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5D7" w14:textId="778A08B3" w:rsidR="00F0090B" w:rsidRPr="00BD7154" w:rsidRDefault="005129A2" w:rsidP="00BD7154">
      <w:pPr>
        <w:pStyle w:val="Kop1"/>
        <w:rPr>
          <w:color w:val="00378A"/>
          <w:sz w:val="40"/>
          <w:szCs w:val="44"/>
        </w:rPr>
      </w:pPr>
      <w:r w:rsidRPr="00BD7154">
        <w:rPr>
          <w:color w:val="00378A"/>
          <w:sz w:val="40"/>
          <w:szCs w:val="44"/>
        </w:rPr>
        <w:t>Model klokkenluidersregeling</w:t>
      </w:r>
    </w:p>
    <w:p w14:paraId="713B8478" w14:textId="453A0523" w:rsidR="00F37679" w:rsidRPr="00BD7154" w:rsidRDefault="0095149B" w:rsidP="00F0090B">
      <w:pPr>
        <w:spacing w:after="120"/>
        <w:rPr>
          <w:rFonts w:ascii="HK Grotesk" w:hAnsi="HK Grotesk"/>
          <w:b/>
          <w:bCs/>
          <w:color w:val="00378A"/>
          <w:sz w:val="22"/>
          <w:szCs w:val="22"/>
        </w:rPr>
      </w:pPr>
      <w:r w:rsidRPr="00BD7154">
        <w:rPr>
          <w:rFonts w:ascii="HK Grotesk" w:hAnsi="HK Grotesk"/>
          <w:b/>
          <w:bCs/>
          <w:color w:val="00378A"/>
          <w:sz w:val="22"/>
          <w:szCs w:val="22"/>
        </w:rPr>
        <w:t>Inleiding</w:t>
      </w:r>
    </w:p>
    <w:p w14:paraId="705D523A" w14:textId="70F5783F" w:rsidR="00C224B6" w:rsidRPr="00BD7154" w:rsidRDefault="0095149B" w:rsidP="00F37679">
      <w:p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Deze regeling legt uit wat je kunt doen als je denkt dat er sprake is van een </w:t>
      </w:r>
      <w:r w:rsidR="00FE7C6D" w:rsidRPr="00BD7154">
        <w:rPr>
          <w:rFonts w:ascii="HK Grotesk" w:hAnsi="HK Grotesk"/>
          <w:color w:val="00378A"/>
          <w:sz w:val="20"/>
          <w:szCs w:val="20"/>
        </w:rPr>
        <w:t xml:space="preserve">integriteitsschending of </w:t>
      </w:r>
      <w:r w:rsidRPr="00BD7154">
        <w:rPr>
          <w:rFonts w:ascii="HK Grotesk" w:hAnsi="HK Grotesk"/>
          <w:color w:val="00378A"/>
          <w:sz w:val="20"/>
          <w:szCs w:val="20"/>
        </w:rPr>
        <w:t xml:space="preserve">misstand. We beschrijven hierin hoe de procedure werkt, maar ook welke rechten en plichten </w:t>
      </w:r>
      <w:r w:rsidR="00A33A84" w:rsidRPr="00BD7154">
        <w:rPr>
          <w:rFonts w:ascii="HK Grotesk" w:hAnsi="HK Grotesk"/>
          <w:color w:val="00378A"/>
          <w:sz w:val="20"/>
          <w:szCs w:val="20"/>
        </w:rPr>
        <w:t>je hebt</w:t>
      </w:r>
      <w:r w:rsidRPr="00BD7154">
        <w:rPr>
          <w:rFonts w:ascii="HK Grotesk" w:hAnsi="HK Grotesk"/>
          <w:color w:val="00378A"/>
          <w:sz w:val="20"/>
          <w:szCs w:val="20"/>
        </w:rPr>
        <w:t>.</w:t>
      </w:r>
    </w:p>
    <w:p w14:paraId="51522C9F" w14:textId="77777777" w:rsidR="00C224B6" w:rsidRPr="00BD7154" w:rsidRDefault="00C224B6" w:rsidP="00F37679">
      <w:pPr>
        <w:tabs>
          <w:tab w:val="num" w:pos="2268"/>
        </w:tabs>
        <w:spacing w:after="0" w:line="264" w:lineRule="auto"/>
        <w:rPr>
          <w:rFonts w:ascii="HK Grotesk" w:hAnsi="HK Grotesk"/>
          <w:color w:val="00378A"/>
          <w:sz w:val="20"/>
          <w:szCs w:val="20"/>
        </w:rPr>
      </w:pPr>
    </w:p>
    <w:p w14:paraId="4FDF4066" w14:textId="21247186" w:rsidR="00195125" w:rsidRPr="00BD7154" w:rsidRDefault="0095149B" w:rsidP="00F37679">
      <w:p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Wanneer </w:t>
      </w:r>
      <w:r w:rsidR="00236E73">
        <w:rPr>
          <w:rFonts w:ascii="HK Grotesk" w:hAnsi="HK Grotesk"/>
          <w:color w:val="00378A"/>
          <w:sz w:val="20"/>
          <w:szCs w:val="20"/>
        </w:rPr>
        <w:t>kan je</w:t>
      </w:r>
      <w:r w:rsidRPr="00BD7154">
        <w:rPr>
          <w:rFonts w:ascii="HK Grotesk" w:hAnsi="HK Grotesk"/>
          <w:color w:val="00378A"/>
          <w:sz w:val="20"/>
          <w:szCs w:val="20"/>
        </w:rPr>
        <w:t xml:space="preserve"> een misstand melden? </w:t>
      </w:r>
    </w:p>
    <w:p w14:paraId="7BA85991" w14:textId="5CDA4747" w:rsidR="00195125" w:rsidRPr="00BD7154" w:rsidRDefault="0095149B" w:rsidP="00195125">
      <w:pPr>
        <w:pStyle w:val="Lijstalinea"/>
        <w:numPr>
          <w:ilvl w:val="0"/>
          <w:numId w:val="4"/>
        </w:num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Als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vermoedt dat er sprake is van een misstand van maatschappelijk belang door</w:t>
      </w:r>
      <w:r w:rsidR="00117C1F" w:rsidRPr="00BD7154">
        <w:rPr>
          <w:rFonts w:ascii="HK Grotesk" w:hAnsi="HK Grotesk"/>
          <w:color w:val="00378A"/>
          <w:sz w:val="20"/>
          <w:szCs w:val="20"/>
        </w:rPr>
        <w:t xml:space="preserve"> (een medewerker van)</w:t>
      </w:r>
      <w:r w:rsidRPr="00BD7154">
        <w:rPr>
          <w:rFonts w:ascii="HK Grotesk" w:hAnsi="HK Grotesk"/>
          <w:color w:val="00378A"/>
          <w:sz w:val="20"/>
          <w:szCs w:val="20"/>
        </w:rPr>
        <w:t xml:space="preserve"> de organisatie. Een persoonlijk conflict op de werkvloer is geen misstand van maatschappelijk belang. Fraude of een </w:t>
      </w:r>
      <w:proofErr w:type="spellStart"/>
      <w:r w:rsidRPr="00BD7154">
        <w:rPr>
          <w:rFonts w:ascii="HK Grotesk" w:hAnsi="HK Grotesk"/>
          <w:color w:val="00378A"/>
          <w:sz w:val="20"/>
          <w:szCs w:val="20"/>
        </w:rPr>
        <w:t>privacyschending</w:t>
      </w:r>
      <w:proofErr w:type="spellEnd"/>
      <w:r w:rsidRPr="00BD7154">
        <w:rPr>
          <w:rFonts w:ascii="HK Grotesk" w:hAnsi="HK Grotesk"/>
          <w:color w:val="00378A"/>
          <w:sz w:val="20"/>
          <w:szCs w:val="20"/>
        </w:rPr>
        <w:t xml:space="preserve"> is dat bijvoorbeeld wel. </w:t>
      </w:r>
    </w:p>
    <w:p w14:paraId="54AB0DD8" w14:textId="7C9ED966" w:rsidR="00195125" w:rsidRPr="00BD7154" w:rsidRDefault="0095149B" w:rsidP="00195125">
      <w:pPr>
        <w:pStyle w:val="Lijstalinea"/>
        <w:numPr>
          <w:ilvl w:val="0"/>
          <w:numId w:val="4"/>
        </w:num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Als het vermoeden of de informatie die </w:t>
      </w:r>
      <w:r w:rsidR="00195125" w:rsidRPr="00BD7154">
        <w:rPr>
          <w:rFonts w:ascii="HK Grotesk" w:hAnsi="HK Grotesk"/>
          <w:color w:val="00378A"/>
          <w:sz w:val="20"/>
          <w:szCs w:val="20"/>
        </w:rPr>
        <w:t>je hebt</w:t>
      </w:r>
      <w:r w:rsidR="00117C1F" w:rsidRPr="00BD7154">
        <w:rPr>
          <w:rFonts w:ascii="HK Grotesk" w:hAnsi="HK Grotesk"/>
          <w:color w:val="00378A"/>
          <w:sz w:val="20"/>
          <w:szCs w:val="20"/>
        </w:rPr>
        <w:t>,</w:t>
      </w:r>
      <w:r w:rsidRPr="00BD7154">
        <w:rPr>
          <w:rFonts w:ascii="HK Grotesk" w:hAnsi="HK Grotesk"/>
          <w:color w:val="00378A"/>
          <w:sz w:val="20"/>
          <w:szCs w:val="20"/>
        </w:rPr>
        <w:t xml:space="preserve"> gebaseerd is op dingen die </w:t>
      </w:r>
      <w:r w:rsidR="00195125" w:rsidRPr="00BD7154">
        <w:rPr>
          <w:rFonts w:ascii="HK Grotesk" w:hAnsi="HK Grotesk"/>
          <w:color w:val="00378A"/>
          <w:sz w:val="20"/>
          <w:szCs w:val="20"/>
        </w:rPr>
        <w:t xml:space="preserve">je </w:t>
      </w:r>
      <w:r w:rsidRPr="00BD7154">
        <w:rPr>
          <w:rFonts w:ascii="HK Grotesk" w:hAnsi="HK Grotesk"/>
          <w:color w:val="00378A"/>
          <w:sz w:val="20"/>
          <w:szCs w:val="20"/>
        </w:rPr>
        <w:t xml:space="preserve">zelf gezien of gehoord </w:t>
      </w:r>
      <w:r w:rsidR="00117C1F" w:rsidRPr="00BD7154">
        <w:rPr>
          <w:rFonts w:ascii="HK Grotesk" w:hAnsi="HK Grotesk"/>
          <w:color w:val="00378A"/>
          <w:sz w:val="20"/>
          <w:szCs w:val="20"/>
        </w:rPr>
        <w:t xml:space="preserve">hebt </w:t>
      </w:r>
      <w:r w:rsidRPr="00BD7154">
        <w:rPr>
          <w:rFonts w:ascii="HK Grotesk" w:hAnsi="HK Grotesk"/>
          <w:color w:val="00378A"/>
          <w:sz w:val="20"/>
          <w:szCs w:val="20"/>
        </w:rPr>
        <w:t xml:space="preserve">of stukken die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in handen </w:t>
      </w:r>
      <w:r w:rsidR="00195125" w:rsidRPr="00BD7154">
        <w:rPr>
          <w:rFonts w:ascii="HK Grotesk" w:hAnsi="HK Grotesk"/>
          <w:color w:val="00378A"/>
          <w:sz w:val="20"/>
          <w:szCs w:val="20"/>
        </w:rPr>
        <w:t>hebt</w:t>
      </w:r>
      <w:r w:rsidRPr="00BD7154">
        <w:rPr>
          <w:rFonts w:ascii="HK Grotesk" w:hAnsi="HK Grotesk"/>
          <w:color w:val="00378A"/>
          <w:sz w:val="20"/>
          <w:szCs w:val="20"/>
        </w:rPr>
        <w:t xml:space="preserve">. Het mag niet (alleen) gaan om informatie die </w:t>
      </w:r>
      <w:r w:rsidR="00797B34" w:rsidRPr="00BD7154">
        <w:rPr>
          <w:rFonts w:ascii="HK Grotesk" w:hAnsi="HK Grotesk"/>
          <w:color w:val="00378A"/>
          <w:sz w:val="20"/>
          <w:szCs w:val="20"/>
        </w:rPr>
        <w:t>je</w:t>
      </w:r>
      <w:r w:rsidRPr="00BD7154">
        <w:rPr>
          <w:rFonts w:ascii="HK Grotesk" w:hAnsi="HK Grotesk"/>
          <w:color w:val="00378A"/>
          <w:sz w:val="20"/>
          <w:szCs w:val="20"/>
        </w:rPr>
        <w:t xml:space="preserve"> “van horen zeggen</w:t>
      </w:r>
      <w:r w:rsidR="00117C1F" w:rsidRPr="00BD7154">
        <w:rPr>
          <w:rFonts w:ascii="HK Grotesk" w:hAnsi="HK Grotesk"/>
          <w:color w:val="00378A"/>
          <w:sz w:val="20"/>
          <w:szCs w:val="20"/>
        </w:rPr>
        <w:t>’’</w:t>
      </w:r>
      <w:r w:rsidRPr="00BD7154">
        <w:rPr>
          <w:rFonts w:ascii="HK Grotesk" w:hAnsi="HK Grotesk"/>
          <w:color w:val="00378A"/>
          <w:sz w:val="20"/>
          <w:szCs w:val="20"/>
        </w:rPr>
        <w:t xml:space="preserve"> </w:t>
      </w:r>
      <w:r w:rsidR="00797B34" w:rsidRPr="00BD7154">
        <w:rPr>
          <w:rFonts w:ascii="HK Grotesk" w:hAnsi="HK Grotesk"/>
          <w:color w:val="00378A"/>
          <w:sz w:val="20"/>
          <w:szCs w:val="20"/>
        </w:rPr>
        <w:t>hebt</w:t>
      </w:r>
      <w:r w:rsidRPr="00BD7154">
        <w:rPr>
          <w:rFonts w:ascii="HK Grotesk" w:hAnsi="HK Grotesk"/>
          <w:color w:val="00378A"/>
          <w:sz w:val="20"/>
          <w:szCs w:val="20"/>
        </w:rPr>
        <w:t>; en</w:t>
      </w:r>
    </w:p>
    <w:p w14:paraId="3117EE2F" w14:textId="436E5734" w:rsidR="00195125" w:rsidRPr="00BD7154" w:rsidRDefault="0095149B" w:rsidP="00195125">
      <w:pPr>
        <w:pStyle w:val="Lijstalinea"/>
        <w:numPr>
          <w:ilvl w:val="0"/>
          <w:numId w:val="4"/>
        </w:num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Als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via </w:t>
      </w:r>
      <w:r w:rsidR="00195125" w:rsidRPr="00BD7154">
        <w:rPr>
          <w:rFonts w:ascii="HK Grotesk" w:hAnsi="HK Grotesk"/>
          <w:color w:val="00378A"/>
          <w:sz w:val="20"/>
          <w:szCs w:val="20"/>
        </w:rPr>
        <w:t xml:space="preserve">je </w:t>
      </w:r>
      <w:r w:rsidRPr="00BD7154">
        <w:rPr>
          <w:rFonts w:ascii="HK Grotesk" w:hAnsi="HK Grotesk"/>
          <w:color w:val="00378A"/>
          <w:sz w:val="20"/>
          <w:szCs w:val="20"/>
        </w:rPr>
        <w:t xml:space="preserve">werk een relatie hebt (gehad) met onze organisatie. Bijvoorbeeld omdat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bij ons werkt(e) of diensten of goederen aan ons levert of omdat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bij onze organisatie solliciteert of vrijwilligerswerk doet. </w:t>
      </w:r>
    </w:p>
    <w:p w14:paraId="2A54DC20" w14:textId="77777777" w:rsidR="00195125" w:rsidRPr="00BD7154" w:rsidRDefault="00195125" w:rsidP="00F37679">
      <w:pPr>
        <w:tabs>
          <w:tab w:val="num" w:pos="2268"/>
        </w:tabs>
        <w:spacing w:after="0" w:line="264" w:lineRule="auto"/>
        <w:rPr>
          <w:rFonts w:ascii="HK Grotesk" w:hAnsi="HK Grotesk"/>
          <w:color w:val="00378A"/>
          <w:sz w:val="20"/>
          <w:szCs w:val="20"/>
        </w:rPr>
      </w:pPr>
    </w:p>
    <w:p w14:paraId="11A7B14A" w14:textId="2F139E04" w:rsidR="004B3811" w:rsidRPr="00BD7154" w:rsidRDefault="0095149B" w:rsidP="00F37679">
      <w:p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 xml:space="preserve">In de regeling gebruiken we het begrip ‘werkgever’. </w:t>
      </w:r>
      <w:r w:rsidR="00117C1F" w:rsidRPr="00BD7154">
        <w:rPr>
          <w:rFonts w:ascii="HK Grotesk" w:hAnsi="HK Grotesk"/>
          <w:color w:val="00378A"/>
          <w:sz w:val="20"/>
          <w:szCs w:val="20"/>
        </w:rPr>
        <w:t>O</w:t>
      </w:r>
      <w:r w:rsidRPr="00BD7154">
        <w:rPr>
          <w:rFonts w:ascii="HK Grotesk" w:hAnsi="HK Grotesk"/>
          <w:color w:val="00378A"/>
          <w:sz w:val="20"/>
          <w:szCs w:val="20"/>
        </w:rPr>
        <w:t>ok als</w:t>
      </w:r>
      <w:r w:rsidR="00797B34" w:rsidRPr="00BD7154">
        <w:rPr>
          <w:rFonts w:ascii="HK Grotesk" w:hAnsi="HK Grotesk"/>
          <w:color w:val="00378A"/>
          <w:sz w:val="20"/>
          <w:szCs w:val="20"/>
        </w:rPr>
        <w:t xml:space="preserve"> je </w:t>
      </w:r>
      <w:r w:rsidRPr="00BD7154">
        <w:rPr>
          <w:rFonts w:ascii="HK Grotesk" w:hAnsi="HK Grotesk"/>
          <w:color w:val="00378A"/>
          <w:sz w:val="20"/>
          <w:szCs w:val="20"/>
        </w:rPr>
        <w:t xml:space="preserve">niet in dienst bent (geweest) bij onze organisatie, maar wel een werkrelatie hebt gehad met </w:t>
      </w:r>
      <w:r w:rsidR="00797B34" w:rsidRPr="00BD7154">
        <w:rPr>
          <w:rFonts w:ascii="HK Grotesk" w:hAnsi="HK Grotesk"/>
          <w:color w:val="00378A"/>
          <w:sz w:val="20"/>
          <w:szCs w:val="20"/>
        </w:rPr>
        <w:t>onze</w:t>
      </w:r>
      <w:r w:rsidRPr="00BD7154">
        <w:rPr>
          <w:rFonts w:ascii="HK Grotesk" w:hAnsi="HK Grotesk"/>
          <w:color w:val="00378A"/>
          <w:sz w:val="20"/>
          <w:szCs w:val="20"/>
        </w:rPr>
        <w:t xml:space="preserve"> organisatie, kun</w:t>
      </w:r>
      <w:r w:rsidR="00797B34" w:rsidRPr="00BD7154">
        <w:rPr>
          <w:rFonts w:ascii="HK Grotesk" w:hAnsi="HK Grotesk"/>
          <w:color w:val="00378A"/>
          <w:sz w:val="20"/>
          <w:szCs w:val="20"/>
        </w:rPr>
        <w:t xml:space="preserve"> je </w:t>
      </w:r>
      <w:r w:rsidRPr="00BD7154">
        <w:rPr>
          <w:rFonts w:ascii="HK Grotesk" w:hAnsi="HK Grotesk"/>
          <w:color w:val="00378A"/>
          <w:sz w:val="20"/>
          <w:szCs w:val="20"/>
        </w:rPr>
        <w:t>melden. Vermoed</w:t>
      </w:r>
      <w:r w:rsidR="00195125" w:rsidRPr="00BD7154">
        <w:rPr>
          <w:rFonts w:ascii="HK Grotesk" w:hAnsi="HK Grotesk"/>
          <w:color w:val="00378A"/>
          <w:sz w:val="20"/>
          <w:szCs w:val="20"/>
        </w:rPr>
        <w:t xml:space="preserve"> je</w:t>
      </w:r>
      <w:r w:rsidRPr="00BD7154">
        <w:rPr>
          <w:rFonts w:ascii="HK Grotesk" w:hAnsi="HK Grotesk"/>
          <w:color w:val="00378A"/>
          <w:sz w:val="20"/>
          <w:szCs w:val="20"/>
        </w:rPr>
        <w:t xml:space="preserve"> dat er sprake is van een misstand, maar he</w:t>
      </w:r>
      <w:r w:rsidR="00117C1F" w:rsidRPr="00BD7154">
        <w:rPr>
          <w:rFonts w:ascii="HK Grotesk" w:hAnsi="HK Grotesk"/>
          <w:color w:val="00378A"/>
          <w:sz w:val="20"/>
          <w:szCs w:val="20"/>
        </w:rPr>
        <w:t>b</w:t>
      </w:r>
      <w:r w:rsidRPr="00BD7154">
        <w:rPr>
          <w:rFonts w:ascii="HK Grotesk" w:hAnsi="HK Grotesk"/>
          <w:color w:val="00378A"/>
          <w:sz w:val="20"/>
          <w:szCs w:val="20"/>
        </w:rPr>
        <w:t xml:space="preserve"> </w:t>
      </w:r>
      <w:r w:rsidR="00195125" w:rsidRPr="00BD7154">
        <w:rPr>
          <w:rFonts w:ascii="HK Grotesk" w:hAnsi="HK Grotesk"/>
          <w:color w:val="00378A"/>
          <w:sz w:val="20"/>
          <w:szCs w:val="20"/>
        </w:rPr>
        <w:t xml:space="preserve">je </w:t>
      </w:r>
      <w:r w:rsidRPr="00BD7154">
        <w:rPr>
          <w:rFonts w:ascii="HK Grotesk" w:hAnsi="HK Grotesk"/>
          <w:color w:val="00378A"/>
          <w:sz w:val="20"/>
          <w:szCs w:val="20"/>
        </w:rPr>
        <w:t xml:space="preserve">daarvan geen kennis genomen vanuit een </w:t>
      </w:r>
      <w:proofErr w:type="spellStart"/>
      <w:r w:rsidRPr="00BD7154">
        <w:rPr>
          <w:rFonts w:ascii="HK Grotesk" w:hAnsi="HK Grotesk"/>
          <w:color w:val="00378A"/>
          <w:sz w:val="20"/>
          <w:szCs w:val="20"/>
        </w:rPr>
        <w:t>werkgerelateerde</w:t>
      </w:r>
      <w:proofErr w:type="spellEnd"/>
      <w:r w:rsidRPr="00BD7154">
        <w:rPr>
          <w:rFonts w:ascii="HK Grotesk" w:hAnsi="HK Grotesk"/>
          <w:color w:val="00378A"/>
          <w:sz w:val="20"/>
          <w:szCs w:val="20"/>
        </w:rPr>
        <w:t xml:space="preserve"> context? Dan kun</w:t>
      </w:r>
      <w:r w:rsidR="00797B34" w:rsidRPr="00BD7154">
        <w:rPr>
          <w:rFonts w:ascii="HK Grotesk" w:hAnsi="HK Grotesk"/>
          <w:color w:val="00378A"/>
          <w:sz w:val="20"/>
          <w:szCs w:val="20"/>
        </w:rPr>
        <w:t xml:space="preserve"> je</w:t>
      </w:r>
      <w:r w:rsidRPr="00BD7154">
        <w:rPr>
          <w:rFonts w:ascii="HK Grotesk" w:hAnsi="HK Grotesk"/>
          <w:color w:val="00378A"/>
          <w:sz w:val="20"/>
          <w:szCs w:val="20"/>
        </w:rPr>
        <w:t xml:space="preserve"> geen melding doen. </w:t>
      </w:r>
    </w:p>
    <w:p w14:paraId="3470DD54" w14:textId="77777777" w:rsidR="004B3811" w:rsidRPr="00BD7154" w:rsidRDefault="004B3811" w:rsidP="00F37679">
      <w:pPr>
        <w:tabs>
          <w:tab w:val="num" w:pos="2268"/>
        </w:tabs>
        <w:spacing w:after="0" w:line="264" w:lineRule="auto"/>
        <w:rPr>
          <w:rFonts w:ascii="HK Grotesk" w:hAnsi="HK Grotesk"/>
          <w:color w:val="00378A"/>
          <w:sz w:val="20"/>
          <w:szCs w:val="20"/>
        </w:rPr>
      </w:pPr>
    </w:p>
    <w:p w14:paraId="2FD61369" w14:textId="0453CBEE" w:rsidR="0095149B" w:rsidRPr="00BD7154" w:rsidRDefault="0095149B" w:rsidP="00F37679">
      <w:pPr>
        <w:tabs>
          <w:tab w:val="num" w:pos="2268"/>
        </w:tabs>
        <w:spacing w:after="0" w:line="264" w:lineRule="auto"/>
        <w:rPr>
          <w:rFonts w:ascii="HK Grotesk" w:hAnsi="HK Grotesk"/>
          <w:color w:val="00378A"/>
          <w:sz w:val="20"/>
          <w:szCs w:val="20"/>
        </w:rPr>
      </w:pPr>
      <w:r w:rsidRPr="00BD7154">
        <w:rPr>
          <w:rFonts w:ascii="HK Grotesk" w:hAnsi="HK Grotesk"/>
          <w:color w:val="00378A"/>
          <w:sz w:val="20"/>
          <w:szCs w:val="20"/>
        </w:rPr>
        <w:t>H</w:t>
      </w:r>
      <w:r w:rsidR="00195125" w:rsidRPr="00BD7154">
        <w:rPr>
          <w:rFonts w:ascii="HK Grotesk" w:hAnsi="HK Grotesk"/>
          <w:color w:val="00378A"/>
          <w:sz w:val="20"/>
          <w:szCs w:val="20"/>
        </w:rPr>
        <w:t>eb je</w:t>
      </w:r>
      <w:r w:rsidRPr="00BD7154">
        <w:rPr>
          <w:rFonts w:ascii="HK Grotesk" w:hAnsi="HK Grotesk"/>
          <w:color w:val="00378A"/>
          <w:sz w:val="20"/>
          <w:szCs w:val="20"/>
        </w:rPr>
        <w:t xml:space="preserve"> twijfels of wil</w:t>
      </w:r>
      <w:r w:rsidR="00195125" w:rsidRPr="00BD7154">
        <w:rPr>
          <w:rFonts w:ascii="HK Grotesk" w:hAnsi="HK Grotesk"/>
          <w:color w:val="00378A"/>
          <w:sz w:val="20"/>
          <w:szCs w:val="20"/>
        </w:rPr>
        <w:t xml:space="preserve"> je</w:t>
      </w:r>
      <w:r w:rsidRPr="00BD7154">
        <w:rPr>
          <w:rFonts w:ascii="HK Grotesk" w:hAnsi="HK Grotesk"/>
          <w:color w:val="00378A"/>
          <w:sz w:val="20"/>
          <w:szCs w:val="20"/>
        </w:rPr>
        <w:t xml:space="preserve"> advies? Twijfel</w:t>
      </w:r>
      <w:r w:rsidR="00195125" w:rsidRPr="00BD7154">
        <w:rPr>
          <w:rFonts w:ascii="HK Grotesk" w:hAnsi="HK Grotesk"/>
          <w:color w:val="00378A"/>
          <w:sz w:val="20"/>
          <w:szCs w:val="20"/>
        </w:rPr>
        <w:t xml:space="preserve"> je</w:t>
      </w:r>
      <w:r w:rsidRPr="00BD7154">
        <w:rPr>
          <w:rFonts w:ascii="HK Grotesk" w:hAnsi="HK Grotesk"/>
          <w:color w:val="00378A"/>
          <w:sz w:val="20"/>
          <w:szCs w:val="20"/>
        </w:rPr>
        <w:t xml:space="preserve"> of er wel sprake is van een misstand? Of weet </w:t>
      </w:r>
      <w:r w:rsidR="00195125" w:rsidRPr="00BD7154">
        <w:rPr>
          <w:rFonts w:ascii="HK Grotesk" w:hAnsi="HK Grotesk"/>
          <w:color w:val="00378A"/>
          <w:sz w:val="20"/>
          <w:szCs w:val="20"/>
        </w:rPr>
        <w:t>je</w:t>
      </w:r>
      <w:r w:rsidRPr="00BD7154">
        <w:rPr>
          <w:rFonts w:ascii="HK Grotesk" w:hAnsi="HK Grotesk"/>
          <w:color w:val="00378A"/>
          <w:sz w:val="20"/>
          <w:szCs w:val="20"/>
        </w:rPr>
        <w:t xml:space="preserve"> niet zeker of</w:t>
      </w:r>
      <w:r w:rsidR="00195125" w:rsidRPr="00BD7154">
        <w:rPr>
          <w:rFonts w:ascii="HK Grotesk" w:hAnsi="HK Grotesk"/>
          <w:color w:val="00378A"/>
          <w:sz w:val="20"/>
          <w:szCs w:val="20"/>
        </w:rPr>
        <w:t xml:space="preserve"> je</w:t>
      </w:r>
      <w:r w:rsidRPr="00BD7154">
        <w:rPr>
          <w:rFonts w:ascii="HK Grotesk" w:hAnsi="HK Grotesk"/>
          <w:color w:val="00378A"/>
          <w:sz w:val="20"/>
          <w:szCs w:val="20"/>
        </w:rPr>
        <w:t xml:space="preserve"> iets wilt melden of waar </w:t>
      </w:r>
      <w:r w:rsidR="00195125" w:rsidRPr="00BD7154">
        <w:rPr>
          <w:rFonts w:ascii="HK Grotesk" w:hAnsi="HK Grotesk"/>
          <w:color w:val="00378A"/>
          <w:sz w:val="20"/>
          <w:szCs w:val="20"/>
        </w:rPr>
        <w:t xml:space="preserve">je </w:t>
      </w:r>
      <w:r w:rsidRPr="00BD7154">
        <w:rPr>
          <w:rFonts w:ascii="HK Grotesk" w:hAnsi="HK Grotesk"/>
          <w:color w:val="00378A"/>
          <w:sz w:val="20"/>
          <w:szCs w:val="20"/>
        </w:rPr>
        <w:t>dat moet doen? Dan ku</w:t>
      </w:r>
      <w:r w:rsidR="00195125" w:rsidRPr="00BD7154">
        <w:rPr>
          <w:rFonts w:ascii="HK Grotesk" w:hAnsi="HK Grotesk"/>
          <w:color w:val="00378A"/>
          <w:sz w:val="20"/>
          <w:szCs w:val="20"/>
        </w:rPr>
        <w:t>n je</w:t>
      </w:r>
      <w:r w:rsidRPr="00BD7154">
        <w:rPr>
          <w:rFonts w:ascii="HK Grotesk" w:hAnsi="HK Grotesk"/>
          <w:color w:val="00378A"/>
          <w:sz w:val="20"/>
          <w:szCs w:val="20"/>
        </w:rPr>
        <w:t xml:space="preserve"> informatie en advies inwinnen bij </w:t>
      </w:r>
      <w:r w:rsidR="004B3811" w:rsidRPr="00BD7154">
        <w:rPr>
          <w:rFonts w:ascii="HK Grotesk" w:hAnsi="HK Grotesk"/>
          <w:color w:val="00378A"/>
          <w:sz w:val="20"/>
          <w:szCs w:val="20"/>
        </w:rPr>
        <w:t xml:space="preserve">de </w:t>
      </w:r>
      <w:r w:rsidR="001B4A3A" w:rsidRPr="00BD7154">
        <w:rPr>
          <w:rFonts w:ascii="HK Grotesk" w:hAnsi="HK Grotesk"/>
          <w:color w:val="00378A"/>
          <w:sz w:val="20"/>
          <w:szCs w:val="20"/>
          <w:shd w:val="clear" w:color="auto" w:fill="D9D9D9" w:themeFill="background1" w:themeFillShade="D9"/>
        </w:rPr>
        <w:t>Integriteitsmanager</w:t>
      </w:r>
      <w:r w:rsidRPr="00BD7154">
        <w:rPr>
          <w:rFonts w:ascii="HK Grotesk" w:hAnsi="HK Grotesk"/>
          <w:color w:val="00378A"/>
          <w:sz w:val="20"/>
          <w:szCs w:val="20"/>
        </w:rPr>
        <w:t xml:space="preserve"> of de interne of externe vertrouwenspersoon. </w:t>
      </w:r>
      <w:r w:rsidR="004B3811" w:rsidRPr="00BD7154">
        <w:rPr>
          <w:rFonts w:ascii="HK Grotesk" w:hAnsi="HK Grotesk"/>
          <w:color w:val="00378A"/>
          <w:sz w:val="20"/>
          <w:szCs w:val="20"/>
        </w:rPr>
        <w:t xml:space="preserve">Je </w:t>
      </w:r>
      <w:r w:rsidRPr="00BD7154">
        <w:rPr>
          <w:rFonts w:ascii="HK Grotesk" w:hAnsi="HK Grotesk"/>
          <w:color w:val="00378A"/>
          <w:sz w:val="20"/>
          <w:szCs w:val="20"/>
        </w:rPr>
        <w:t>kunt voor informatie en advies ook anoniem terecht bij het Huis voor Klokkenluiders (</w:t>
      </w:r>
      <w:hyperlink r:id="rId10" w:history="1">
        <w:r w:rsidRPr="00BD7154">
          <w:rPr>
            <w:rStyle w:val="Hyperlink"/>
            <w:rFonts w:ascii="HK Grotesk" w:hAnsi="HK Grotesk"/>
            <w:color w:val="00378A"/>
            <w:sz w:val="20"/>
            <w:szCs w:val="20"/>
          </w:rPr>
          <w:t>www.huisvoorklokkenluiders.nl</w:t>
        </w:r>
      </w:hyperlink>
      <w:r w:rsidRPr="00BD7154">
        <w:rPr>
          <w:rFonts w:ascii="HK Grotesk" w:hAnsi="HK Grotesk"/>
          <w:color w:val="00378A"/>
          <w:sz w:val="20"/>
          <w:szCs w:val="20"/>
        </w:rPr>
        <w:t>).</w:t>
      </w:r>
    </w:p>
    <w:p w14:paraId="1355D07B" w14:textId="77777777" w:rsidR="00F37679" w:rsidRPr="00BD7154" w:rsidRDefault="00F37679" w:rsidP="00F37679">
      <w:pPr>
        <w:tabs>
          <w:tab w:val="num" w:pos="2268"/>
        </w:tabs>
        <w:spacing w:after="0" w:line="264" w:lineRule="auto"/>
        <w:rPr>
          <w:rFonts w:ascii="HK Grotesk" w:hAnsi="HK Grotesk" w:cs="Segoe UI"/>
          <w:color w:val="00378A"/>
          <w:sz w:val="20"/>
          <w:szCs w:val="20"/>
        </w:rPr>
      </w:pPr>
    </w:p>
    <w:p w14:paraId="5BDCBF58" w14:textId="77777777" w:rsidR="005D4396" w:rsidRPr="00BD7154" w:rsidRDefault="005D4396" w:rsidP="00F37679">
      <w:pPr>
        <w:tabs>
          <w:tab w:val="num" w:pos="2268"/>
        </w:tabs>
        <w:spacing w:after="0" w:line="264" w:lineRule="auto"/>
        <w:rPr>
          <w:rFonts w:ascii="HK Grotesk" w:hAnsi="HK Grotesk" w:cs="Segoe UI"/>
          <w:color w:val="00378A"/>
          <w:sz w:val="20"/>
          <w:szCs w:val="20"/>
        </w:rPr>
      </w:pPr>
    </w:p>
    <w:p w14:paraId="5E2BACEA" w14:textId="77777777" w:rsidR="00F37679" w:rsidRPr="00BD7154" w:rsidRDefault="00F37679" w:rsidP="00F37679">
      <w:pPr>
        <w:pStyle w:val="Lijstalinea"/>
        <w:numPr>
          <w:ilvl w:val="0"/>
          <w:numId w:val="1"/>
        </w:numPr>
        <w:spacing w:after="0" w:line="264" w:lineRule="auto"/>
        <w:rPr>
          <w:rFonts w:ascii="HK Grotesk" w:hAnsi="HK Grotesk" w:cs="Segoe UI"/>
          <w:b/>
          <w:bCs/>
          <w:color w:val="00378A"/>
          <w:sz w:val="20"/>
          <w:szCs w:val="20"/>
        </w:rPr>
      </w:pPr>
      <w:r w:rsidRPr="00BD7154">
        <w:rPr>
          <w:rFonts w:ascii="HK Grotesk" w:hAnsi="HK Grotesk" w:cs="Segoe UI"/>
          <w:b/>
          <w:bCs/>
          <w:color w:val="00378A"/>
          <w:sz w:val="20"/>
          <w:szCs w:val="20"/>
        </w:rPr>
        <w:t>Meldingen</w:t>
      </w:r>
    </w:p>
    <w:p w14:paraId="4C95699E" w14:textId="0CBFBDB4"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w:t>
      </w:r>
      <w:r w:rsidR="0042090D" w:rsidRPr="00BD7154">
        <w:rPr>
          <w:rFonts w:ascii="HK Grotesk" w:hAnsi="HK Grotesk" w:cs="Segoe UI"/>
          <w:color w:val="00378A"/>
          <w:sz w:val="20"/>
          <w:szCs w:val="20"/>
        </w:rPr>
        <w:t>Klokkenluidersregeling</w:t>
      </w:r>
      <w:r w:rsidRPr="00BD7154">
        <w:rPr>
          <w:rFonts w:ascii="HK Grotesk" w:hAnsi="HK Grotesk" w:cs="Segoe UI"/>
          <w:color w:val="00378A"/>
          <w:sz w:val="20"/>
          <w:szCs w:val="20"/>
        </w:rPr>
        <w:t xml:space="preserve"> geldt voor meldingen van: </w:t>
      </w:r>
    </w:p>
    <w:p w14:paraId="1B01BFB9" w14:textId="410C5F1E"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vermoedens van </w:t>
      </w:r>
      <w:r w:rsidR="00C72A01" w:rsidRPr="00BD7154">
        <w:rPr>
          <w:rFonts w:ascii="HK Grotesk" w:hAnsi="HK Grotesk" w:cs="Segoe UI"/>
          <w:color w:val="00378A"/>
          <w:sz w:val="20"/>
          <w:szCs w:val="20"/>
        </w:rPr>
        <w:t>integritei</w:t>
      </w:r>
      <w:r w:rsidR="00024A93" w:rsidRPr="00BD7154">
        <w:rPr>
          <w:rFonts w:ascii="HK Grotesk" w:hAnsi="HK Grotesk" w:cs="Segoe UI"/>
          <w:color w:val="00378A"/>
          <w:sz w:val="20"/>
          <w:szCs w:val="20"/>
        </w:rPr>
        <w:t>t</w:t>
      </w:r>
      <w:r w:rsidR="00C72A01" w:rsidRPr="00BD7154">
        <w:rPr>
          <w:rFonts w:ascii="HK Grotesk" w:hAnsi="HK Grotesk" w:cs="Segoe UI"/>
          <w:color w:val="00378A"/>
          <w:sz w:val="20"/>
          <w:szCs w:val="20"/>
        </w:rPr>
        <w:t>s</w:t>
      </w:r>
      <w:r w:rsidR="00C72A01" w:rsidRPr="00BD7154">
        <w:rPr>
          <w:rFonts w:ascii="HK Grotesk" w:hAnsi="HK Grotesk" w:cs="Segoe UI"/>
          <w:color w:val="00378A"/>
          <w:sz w:val="20"/>
          <w:szCs w:val="20"/>
          <w:u w:val="single"/>
        </w:rPr>
        <w:t>s</w:t>
      </w:r>
      <w:r w:rsidRPr="00BD7154">
        <w:rPr>
          <w:rFonts w:ascii="HK Grotesk" w:hAnsi="HK Grotesk" w:cs="Segoe UI"/>
          <w:color w:val="00378A"/>
          <w:sz w:val="20"/>
          <w:szCs w:val="20"/>
          <w:u w:val="single"/>
        </w:rPr>
        <w:t>chending</w:t>
      </w:r>
      <w:r w:rsidR="00024A93" w:rsidRPr="00BD7154">
        <w:rPr>
          <w:rFonts w:ascii="HK Grotesk" w:hAnsi="HK Grotesk" w:cs="Segoe UI"/>
          <w:color w:val="00378A"/>
          <w:sz w:val="20"/>
          <w:szCs w:val="20"/>
          <w:u w:val="single"/>
        </w:rPr>
        <w:t>en</w:t>
      </w:r>
      <w:r w:rsidR="00117C1F" w:rsidRPr="00BD7154">
        <w:rPr>
          <w:rFonts w:ascii="HK Grotesk" w:hAnsi="HK Grotesk" w:cs="Segoe UI"/>
          <w:color w:val="00378A"/>
          <w:sz w:val="20"/>
          <w:szCs w:val="20"/>
          <w:u w:val="single"/>
        </w:rPr>
        <w:t>,</w:t>
      </w:r>
      <w:r w:rsidR="00866FBF" w:rsidRPr="00BD7154">
        <w:rPr>
          <w:rFonts w:ascii="HK Grotesk" w:hAnsi="HK Grotesk" w:cs="Segoe UI"/>
          <w:color w:val="00378A"/>
          <w:sz w:val="20"/>
          <w:szCs w:val="20"/>
        </w:rPr>
        <w:t xml:space="preserve"> </w:t>
      </w:r>
      <w:r w:rsidR="00706009" w:rsidRPr="00BD7154">
        <w:rPr>
          <w:rFonts w:ascii="HK Grotesk" w:hAnsi="HK Grotesk" w:cs="Segoe UI"/>
          <w:color w:val="00378A"/>
          <w:sz w:val="20"/>
          <w:szCs w:val="20"/>
        </w:rPr>
        <w:t>(</w:t>
      </w:r>
      <w:proofErr w:type="spellStart"/>
      <w:r w:rsidR="00706009" w:rsidRPr="00BD7154">
        <w:rPr>
          <w:rFonts w:ascii="HK Grotesk" w:hAnsi="HK Grotesk" w:cs="Segoe UI"/>
          <w:color w:val="00378A"/>
          <w:sz w:val="20"/>
          <w:szCs w:val="20"/>
        </w:rPr>
        <w:t>gedrags</w:t>
      </w:r>
      <w:proofErr w:type="spellEnd"/>
      <w:r w:rsidR="00706009" w:rsidRPr="00BD7154">
        <w:rPr>
          <w:rFonts w:ascii="HK Grotesk" w:hAnsi="HK Grotesk" w:cs="Segoe UI"/>
          <w:color w:val="00378A"/>
          <w:sz w:val="20"/>
          <w:szCs w:val="20"/>
        </w:rPr>
        <w:t>)</w:t>
      </w:r>
      <w:r w:rsidR="00866FBF" w:rsidRPr="00BD7154">
        <w:rPr>
          <w:rFonts w:ascii="HK Grotesk" w:hAnsi="HK Grotesk" w:cs="Segoe UI"/>
          <w:color w:val="00378A"/>
          <w:sz w:val="20"/>
          <w:szCs w:val="20"/>
        </w:rPr>
        <w:t>regels</w:t>
      </w:r>
      <w:r w:rsidR="00706009" w:rsidRPr="00BD7154">
        <w:rPr>
          <w:rFonts w:ascii="HK Grotesk" w:hAnsi="HK Grotesk" w:cs="Segoe UI"/>
          <w:color w:val="00378A"/>
          <w:sz w:val="20"/>
          <w:szCs w:val="20"/>
        </w:rPr>
        <w:t xml:space="preserve"> en reglementen</w:t>
      </w:r>
      <w:r w:rsidR="00866FBF" w:rsidRPr="00BD7154">
        <w:rPr>
          <w:rFonts w:ascii="HK Grotesk" w:hAnsi="HK Grotesk" w:cs="Segoe UI"/>
          <w:color w:val="00378A"/>
          <w:sz w:val="20"/>
          <w:szCs w:val="20"/>
        </w:rPr>
        <w:t xml:space="preserve"> van </w:t>
      </w:r>
      <w:r w:rsidR="00866FBF" w:rsidRPr="00BD7154">
        <w:rPr>
          <w:rFonts w:ascii="HK Grotesk" w:hAnsi="HK Grotesk" w:cs="Segoe UI"/>
          <w:color w:val="00378A"/>
          <w:sz w:val="20"/>
          <w:szCs w:val="20"/>
          <w:shd w:val="clear" w:color="auto" w:fill="D9D9D9" w:themeFill="background1" w:themeFillShade="D9"/>
        </w:rPr>
        <w:t>XXX</w:t>
      </w:r>
      <w:r w:rsidR="001D4111" w:rsidRPr="00BD7154">
        <w:rPr>
          <w:rFonts w:ascii="HK Grotesk" w:hAnsi="HK Grotesk" w:cs="Segoe UI"/>
          <w:color w:val="00378A"/>
          <w:sz w:val="20"/>
          <w:szCs w:val="20"/>
        </w:rPr>
        <w:t xml:space="preserve"> die de belangen van </w:t>
      </w:r>
      <w:r w:rsidR="001D4111" w:rsidRPr="00BD7154">
        <w:rPr>
          <w:rFonts w:ascii="HK Grotesk" w:hAnsi="HK Grotesk" w:cs="Segoe UI"/>
          <w:color w:val="00378A"/>
          <w:sz w:val="20"/>
          <w:szCs w:val="20"/>
          <w:shd w:val="clear" w:color="auto" w:fill="D9D9D9" w:themeFill="background1" w:themeFillShade="D9"/>
        </w:rPr>
        <w:t>XXX</w:t>
      </w:r>
      <w:r w:rsidR="001D4111" w:rsidRPr="00BD7154">
        <w:rPr>
          <w:rFonts w:ascii="HK Grotesk" w:hAnsi="HK Grotesk" w:cs="Segoe UI"/>
          <w:color w:val="00378A"/>
          <w:sz w:val="20"/>
          <w:szCs w:val="20"/>
        </w:rPr>
        <w:t xml:space="preserve"> kunnen schaden</w:t>
      </w:r>
      <w:r w:rsidRPr="00BD7154">
        <w:rPr>
          <w:rFonts w:ascii="HK Grotesk" w:hAnsi="HK Grotesk" w:cs="Segoe UI"/>
          <w:color w:val="00378A"/>
          <w:sz w:val="20"/>
          <w:szCs w:val="20"/>
        </w:rPr>
        <w:t xml:space="preserve">, en; </w:t>
      </w:r>
    </w:p>
    <w:p w14:paraId="2D24D035" w14:textId="1D700B2B"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vermoedens van </w:t>
      </w:r>
      <w:r w:rsidRPr="00BD7154">
        <w:rPr>
          <w:rFonts w:ascii="HK Grotesk" w:hAnsi="HK Grotesk" w:cs="Segoe UI"/>
          <w:color w:val="00378A"/>
          <w:sz w:val="20"/>
          <w:szCs w:val="20"/>
          <w:u w:val="single"/>
        </w:rPr>
        <w:t>misstanden</w:t>
      </w:r>
      <w:r w:rsidRPr="00BD7154">
        <w:rPr>
          <w:rFonts w:ascii="HK Grotesk" w:hAnsi="HK Grotesk" w:cs="Segoe UI"/>
          <w:color w:val="00378A"/>
          <w:sz w:val="20"/>
          <w:szCs w:val="20"/>
        </w:rPr>
        <w:t xml:space="preserve"> waarbij het maatschappelijk belang in het geding is conform</w:t>
      </w:r>
      <w:r w:rsidR="003321B8" w:rsidRPr="00BD7154">
        <w:rPr>
          <w:rFonts w:ascii="HK Grotesk" w:hAnsi="HK Grotesk" w:cs="Segoe UI"/>
          <w:color w:val="00378A"/>
          <w:sz w:val="20"/>
          <w:szCs w:val="20"/>
        </w:rPr>
        <w:t xml:space="preserve"> de</w:t>
      </w:r>
      <w:r w:rsidRPr="00BD7154">
        <w:rPr>
          <w:rFonts w:ascii="HK Grotesk" w:hAnsi="HK Grotesk" w:cs="Segoe UI"/>
          <w:color w:val="00378A"/>
          <w:sz w:val="20"/>
          <w:szCs w:val="20"/>
        </w:rPr>
        <w:t xml:space="preserve"> Wet bescherming Klokkenluiders (zie daarvoor lid 2 van dit artikel) die plaatsvinden onder het gezag van de werkorganisatie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w:t>
      </w:r>
    </w:p>
    <w:p w14:paraId="78545D56" w14:textId="18CF7DFD"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Onder het vermoeden van een misstand als bedoeld in lid 1b van dit artikel wordt begrepen: het vermoeden van een werknemer, dat sprake is van een misstand voor zover:</w:t>
      </w:r>
    </w:p>
    <w:p w14:paraId="578DB582" w14:textId="77777777" w:rsidR="00F37679" w:rsidRPr="00BD7154" w:rsidRDefault="00F37679" w:rsidP="00565E64">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14:paraId="09ACD1A8" w14:textId="77777777" w:rsidR="00F0090B" w:rsidRPr="00BD7154" w:rsidRDefault="00F37679" w:rsidP="00284B57">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het maatschappelijk belang in het geding is bij de schending van een wettelijk voorschrift, een gevaar voor de volksgezondheid, een gevaar voor de veiligheid van personen, een gevaar voor de aantasting van het milieu, een gevaar voor het goed functioneren van de openbare dienst of een onderneming als gevolg van een onbehoorlijke wijze van handelen of nalaten.</w:t>
      </w:r>
    </w:p>
    <w:p w14:paraId="2EB72927" w14:textId="4E107612" w:rsidR="00F37679" w:rsidRPr="00BD7154" w:rsidRDefault="00F37679" w:rsidP="00F0090B">
      <w:p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br/>
      </w:r>
    </w:p>
    <w:p w14:paraId="7626AFDF" w14:textId="77777777" w:rsidR="003321B8" w:rsidRPr="00BD7154" w:rsidRDefault="003321B8" w:rsidP="00F0090B">
      <w:pPr>
        <w:spacing w:after="0" w:line="264" w:lineRule="auto"/>
        <w:rPr>
          <w:rFonts w:ascii="HK Grotesk" w:hAnsi="HK Grotesk" w:cs="Segoe UI"/>
          <w:color w:val="00378A"/>
          <w:sz w:val="20"/>
          <w:szCs w:val="20"/>
        </w:rPr>
      </w:pPr>
    </w:p>
    <w:p w14:paraId="62430457" w14:textId="77777777" w:rsidR="003321B8" w:rsidRPr="00BD7154" w:rsidRDefault="003321B8" w:rsidP="00F0090B">
      <w:pPr>
        <w:spacing w:after="0" w:line="264" w:lineRule="auto"/>
        <w:rPr>
          <w:rFonts w:ascii="HK Grotesk" w:hAnsi="HK Grotesk" w:cs="Segoe UI"/>
          <w:color w:val="00378A"/>
          <w:sz w:val="20"/>
          <w:szCs w:val="20"/>
        </w:rPr>
      </w:pPr>
    </w:p>
    <w:p w14:paraId="278AEC80" w14:textId="7E64A526" w:rsidR="00F37679" w:rsidRPr="00BD7154" w:rsidRDefault="00F37679" w:rsidP="00F37679">
      <w:pPr>
        <w:pStyle w:val="Lijstalinea"/>
        <w:numPr>
          <w:ilvl w:val="0"/>
          <w:numId w:val="1"/>
        </w:numPr>
        <w:spacing w:after="0" w:line="264" w:lineRule="auto"/>
        <w:contextualSpacing w:val="0"/>
        <w:rPr>
          <w:rFonts w:ascii="HK Grotesk" w:hAnsi="HK Grotesk" w:cs="Segoe UI"/>
          <w:b/>
          <w:bCs/>
          <w:color w:val="00378A"/>
          <w:sz w:val="20"/>
          <w:szCs w:val="20"/>
        </w:rPr>
      </w:pPr>
      <w:r w:rsidRPr="00BD7154">
        <w:rPr>
          <w:rFonts w:ascii="HK Grotesk" w:hAnsi="HK Grotesk" w:cs="Segoe UI"/>
          <w:b/>
          <w:bCs/>
          <w:color w:val="00378A"/>
          <w:sz w:val="20"/>
          <w:szCs w:val="20"/>
        </w:rPr>
        <w:t>Wie kan melden?</w:t>
      </w:r>
    </w:p>
    <w:p w14:paraId="52E9AC36" w14:textId="035F0865" w:rsidR="00F37679" w:rsidRPr="00BD7154" w:rsidRDefault="00F37679" w:rsidP="00C72A01">
      <w:p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Alle werknemers die krachtens een arbeidsovereenkomst arbeid verrichten</w:t>
      </w:r>
      <w:r w:rsidR="00B030AC" w:rsidRPr="00BD7154">
        <w:rPr>
          <w:rFonts w:ascii="HK Grotesk" w:hAnsi="HK Grotesk" w:cs="Segoe UI"/>
          <w:color w:val="00378A"/>
          <w:sz w:val="20"/>
          <w:szCs w:val="20"/>
        </w:rPr>
        <w:t xml:space="preserve"> of voormalig werknemers</w:t>
      </w:r>
      <w:r w:rsidR="002978F4" w:rsidRPr="00BD7154">
        <w:rPr>
          <w:rFonts w:ascii="HK Grotesk" w:hAnsi="HK Grotesk" w:cs="Segoe UI"/>
          <w:color w:val="00378A"/>
          <w:sz w:val="20"/>
          <w:szCs w:val="20"/>
        </w:rPr>
        <w:t xml:space="preserve">. Ook </w:t>
      </w:r>
      <w:r w:rsidRPr="00BD7154">
        <w:rPr>
          <w:rFonts w:ascii="HK Grotesk" w:hAnsi="HK Grotesk" w:cs="Segoe UI"/>
          <w:color w:val="00378A"/>
          <w:sz w:val="20"/>
          <w:szCs w:val="20"/>
        </w:rPr>
        <w:t>personen die anders dan uit dienstbetrekking arbeid verrichten of hebben verricht</w:t>
      </w:r>
      <w:r w:rsidR="002978F4" w:rsidRPr="00BD7154">
        <w:rPr>
          <w:rFonts w:ascii="HK Grotesk" w:hAnsi="HK Grotesk" w:cs="Segoe UI"/>
          <w:color w:val="00378A"/>
          <w:sz w:val="20"/>
          <w:szCs w:val="20"/>
        </w:rPr>
        <w:t xml:space="preserve">. Dit zijn onder andere </w:t>
      </w:r>
      <w:r w:rsidRPr="00BD7154">
        <w:rPr>
          <w:rFonts w:ascii="HK Grotesk" w:hAnsi="HK Grotesk" w:cs="Segoe UI"/>
          <w:color w:val="00378A"/>
          <w:sz w:val="20"/>
          <w:szCs w:val="20"/>
        </w:rPr>
        <w:t>stagiairs, vrijwilligers, opdrachtnemers, onderaannemers, uitzendkrachten, personen/zzp’ers waarmee een overeenkomst van opdracht is overeengekomen. Waar hierna wordt gesproken over “</w:t>
      </w:r>
      <w:r w:rsidRPr="00BD7154">
        <w:rPr>
          <w:rFonts w:ascii="HK Grotesk" w:hAnsi="HK Grotesk" w:cs="Segoe UI"/>
          <w:b/>
          <w:bCs/>
          <w:color w:val="00378A"/>
          <w:sz w:val="20"/>
          <w:szCs w:val="20"/>
        </w:rPr>
        <w:t>werknemers</w:t>
      </w:r>
      <w:r w:rsidRPr="00BD7154">
        <w:rPr>
          <w:rFonts w:ascii="HK Grotesk" w:hAnsi="HK Grotesk" w:cs="Segoe UI"/>
          <w:color w:val="00378A"/>
          <w:sz w:val="20"/>
          <w:szCs w:val="20"/>
        </w:rPr>
        <w:t>” worden al deze personen bedoeld.</w:t>
      </w:r>
      <w:r w:rsidRPr="00BD7154">
        <w:rPr>
          <w:rFonts w:ascii="HK Grotesk" w:hAnsi="HK Grotesk" w:cs="Segoe UI"/>
          <w:color w:val="00378A"/>
          <w:sz w:val="20"/>
          <w:szCs w:val="20"/>
        </w:rPr>
        <w:br/>
      </w:r>
    </w:p>
    <w:p w14:paraId="368D0E94" w14:textId="77777777" w:rsidR="00C72A01" w:rsidRPr="00BD7154" w:rsidRDefault="00C72A01" w:rsidP="00C72A01">
      <w:pPr>
        <w:spacing w:after="0" w:line="264" w:lineRule="auto"/>
        <w:rPr>
          <w:rFonts w:ascii="HK Grotesk" w:hAnsi="HK Grotesk" w:cs="Segoe UI"/>
          <w:color w:val="00378A"/>
          <w:sz w:val="20"/>
          <w:szCs w:val="20"/>
        </w:rPr>
      </w:pPr>
    </w:p>
    <w:p w14:paraId="7545BC27" w14:textId="2BF69203" w:rsidR="00F37679" w:rsidRPr="00BD7154" w:rsidRDefault="00F37679" w:rsidP="00F37679">
      <w:pPr>
        <w:pStyle w:val="Lijstalinea"/>
        <w:numPr>
          <w:ilvl w:val="0"/>
          <w:numId w:val="1"/>
        </w:numPr>
        <w:spacing w:after="0" w:line="264" w:lineRule="auto"/>
        <w:rPr>
          <w:rFonts w:ascii="HK Grotesk" w:hAnsi="HK Grotesk" w:cs="Segoe UI"/>
          <w:b/>
          <w:bCs/>
          <w:color w:val="00378A"/>
          <w:sz w:val="20"/>
          <w:szCs w:val="20"/>
        </w:rPr>
      </w:pPr>
      <w:r w:rsidRPr="00BD7154">
        <w:rPr>
          <w:rFonts w:ascii="HK Grotesk" w:hAnsi="HK Grotesk" w:cs="Segoe UI"/>
          <w:b/>
          <w:bCs/>
          <w:color w:val="00378A"/>
          <w:sz w:val="20"/>
          <w:szCs w:val="20"/>
        </w:rPr>
        <w:t>Ondersteuning door vertrouwenspersonen</w:t>
      </w:r>
    </w:p>
    <w:p w14:paraId="21BA32B2" w14:textId="32A64221" w:rsidR="00F37679" w:rsidRPr="00BD7154" w:rsidRDefault="00F37679" w:rsidP="00F37679">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Bij een vermoeden van een integriteitsschending of een misstand kun je terecht bij een vertrouwensperso</w:t>
      </w:r>
      <w:r w:rsidR="004760D1" w:rsidRPr="00BD7154">
        <w:rPr>
          <w:rFonts w:ascii="HK Grotesk" w:hAnsi="HK Grotesk" w:cs="Segoe UI"/>
          <w:color w:val="00378A"/>
          <w:sz w:val="20"/>
          <w:szCs w:val="20"/>
        </w:rPr>
        <w:t>o</w:t>
      </w:r>
      <w:r w:rsidRPr="00BD7154">
        <w:rPr>
          <w:rFonts w:ascii="HK Grotesk" w:hAnsi="HK Grotesk" w:cs="Segoe UI"/>
          <w:color w:val="00378A"/>
          <w:sz w:val="20"/>
          <w:szCs w:val="20"/>
        </w:rPr>
        <w:t xml:space="preserve">n. Ook als je twijfelt of wilt overleggen, kun je contact opnemen met een vertrouwenspersoon. Op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kun je de actuele contactgegevens van de vertrouwenspersonen vinden.</w:t>
      </w:r>
    </w:p>
    <w:p w14:paraId="0A536458" w14:textId="40A51BD5" w:rsidR="00F37679" w:rsidRPr="00BD7154" w:rsidRDefault="00F37679" w:rsidP="00F37679">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De vertrouwenspersonen kunnen het volgende voor je doen: </w:t>
      </w:r>
    </w:p>
    <w:p w14:paraId="16760035" w14:textId="5A447EB4" w:rsidR="00F37679" w:rsidRPr="00BD7154" w:rsidRDefault="00F37679" w:rsidP="00F37679">
      <w:pPr>
        <w:pStyle w:val="Lijstalinea"/>
        <w:numPr>
          <w:ilvl w:val="2"/>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advies geven en/of begeleiding voor, tijdens en na het doen van een melding via </w:t>
      </w:r>
      <w:r w:rsidR="00767A5D" w:rsidRPr="00BD7154">
        <w:rPr>
          <w:rFonts w:ascii="HK Grotesk" w:hAnsi="HK Grotesk" w:cs="Segoe UI"/>
          <w:color w:val="00378A"/>
          <w:sz w:val="20"/>
          <w:szCs w:val="20"/>
        </w:rPr>
        <w:t>de Klokkenluidersregeling</w:t>
      </w:r>
      <w:r w:rsidRPr="00BD7154">
        <w:rPr>
          <w:rFonts w:ascii="HK Grotesk" w:hAnsi="HK Grotesk" w:cs="Segoe UI"/>
          <w:color w:val="00378A"/>
          <w:sz w:val="20"/>
          <w:szCs w:val="20"/>
        </w:rPr>
        <w:t xml:space="preserve">;  </w:t>
      </w:r>
    </w:p>
    <w:p w14:paraId="47F29EBC" w14:textId="1EA1CBCF" w:rsidR="00F37679" w:rsidRPr="00BD7154" w:rsidRDefault="00F37679" w:rsidP="00F37679">
      <w:pPr>
        <w:pStyle w:val="Lijstalinea"/>
        <w:numPr>
          <w:ilvl w:val="2"/>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advies geven als er een melding over jou gedaan is. Dit wordt niet gedaan door de vertrouwenspersoon die de melder adviseert;</w:t>
      </w:r>
    </w:p>
    <w:p w14:paraId="32FEF7C1" w14:textId="0D2470ED" w:rsidR="00F37679" w:rsidRPr="00BD7154" w:rsidRDefault="00F37679" w:rsidP="00F37679">
      <w:pPr>
        <w:pStyle w:val="Lijstalinea"/>
        <w:numPr>
          <w:ilvl w:val="2"/>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namens jou een melding doorgeven aan </w:t>
      </w:r>
      <w:r w:rsidR="00C326D5"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zonder jouw identiteit prijs te geven, en vervolgens namens jou contact te onderhouden met de </w:t>
      </w:r>
      <w:r w:rsidR="001B4A3A" w:rsidRPr="00BD7154">
        <w:rPr>
          <w:rFonts w:ascii="HK Grotesk" w:hAnsi="HK Grotesk" w:cs="Segoe UI"/>
          <w:color w:val="00378A"/>
          <w:sz w:val="20"/>
          <w:szCs w:val="20"/>
        </w:rPr>
        <w:t>Integriteitsmanager</w:t>
      </w:r>
      <w:r w:rsidR="001C3B45" w:rsidRPr="00BD7154">
        <w:rPr>
          <w:rFonts w:ascii="HK Grotesk" w:hAnsi="HK Grotesk" w:cs="Segoe UI"/>
          <w:color w:val="00378A"/>
          <w:sz w:val="20"/>
          <w:szCs w:val="20"/>
        </w:rPr>
        <w:t>.</w:t>
      </w:r>
    </w:p>
    <w:p w14:paraId="63B3DB2C" w14:textId="2851522D" w:rsidR="00F37679" w:rsidRPr="00BD7154" w:rsidRDefault="00F37679" w:rsidP="00F37679">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Werknemers van </w:t>
      </w:r>
      <w:r w:rsidR="000346A0" w:rsidRPr="00BD7154">
        <w:rPr>
          <w:rFonts w:ascii="HK Grotesk" w:hAnsi="HK Grotesk" w:cs="Segoe UI"/>
          <w:color w:val="00378A"/>
          <w:sz w:val="20"/>
          <w:szCs w:val="20"/>
        </w:rPr>
        <w:t>onze organisatie</w:t>
      </w:r>
      <w:r w:rsidRPr="00BD7154">
        <w:rPr>
          <w:rFonts w:ascii="HK Grotesk" w:hAnsi="HK Grotesk" w:cs="Segoe UI"/>
          <w:color w:val="00378A"/>
          <w:sz w:val="20"/>
          <w:szCs w:val="20"/>
        </w:rPr>
        <w:t xml:space="preserve"> hebben het recht om een vermoeden van een schending of misstand te bespreken met een vertrouwenspersoon. Dit mag een vertrouwenspersoon 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zijn of een andere persoon met geheimhoudingsplicht, </w:t>
      </w:r>
      <w:r w:rsidR="00A92F97" w:rsidRPr="00BD7154">
        <w:rPr>
          <w:rFonts w:ascii="HK Grotesk" w:hAnsi="HK Grotesk" w:cs="Segoe UI"/>
          <w:color w:val="00378A"/>
          <w:sz w:val="20"/>
          <w:szCs w:val="20"/>
        </w:rPr>
        <w:t xml:space="preserve">zoals </w:t>
      </w:r>
      <w:r w:rsidRPr="00BD7154">
        <w:rPr>
          <w:rFonts w:ascii="HK Grotesk" w:hAnsi="HK Grotesk" w:cs="Segoe UI"/>
          <w:color w:val="00378A"/>
          <w:sz w:val="20"/>
          <w:szCs w:val="20"/>
        </w:rPr>
        <w:t>een juridisch adviseur van een vakbond</w:t>
      </w:r>
      <w:r w:rsidR="00A92F97" w:rsidRPr="00BD7154">
        <w:rPr>
          <w:rFonts w:ascii="HK Grotesk" w:hAnsi="HK Grotesk" w:cs="Segoe UI"/>
          <w:color w:val="00378A"/>
          <w:sz w:val="20"/>
          <w:szCs w:val="20"/>
        </w:rPr>
        <w:t xml:space="preserve"> </w:t>
      </w:r>
      <w:r w:rsidRPr="00BD7154">
        <w:rPr>
          <w:rFonts w:ascii="HK Grotesk" w:hAnsi="HK Grotesk" w:cs="Segoe UI"/>
          <w:color w:val="00378A"/>
          <w:sz w:val="20"/>
          <w:szCs w:val="20"/>
        </w:rPr>
        <w:t>of een adviseur van het Huis voor Klokkenluiders.</w:t>
      </w:r>
      <w:r w:rsidRPr="00BD7154">
        <w:rPr>
          <w:rFonts w:ascii="HK Grotesk" w:hAnsi="HK Grotesk" w:cs="Segoe UI"/>
          <w:color w:val="00378A"/>
          <w:sz w:val="20"/>
          <w:szCs w:val="20"/>
        </w:rPr>
        <w:br/>
      </w:r>
      <w:r w:rsidRPr="00BD7154">
        <w:rPr>
          <w:rFonts w:ascii="HK Grotesk" w:hAnsi="HK Grotesk" w:cs="Segoe UI"/>
          <w:color w:val="00378A"/>
          <w:sz w:val="20"/>
          <w:szCs w:val="20"/>
        </w:rPr>
        <w:br/>
      </w:r>
    </w:p>
    <w:p w14:paraId="4BDE4C96" w14:textId="3147CAB9" w:rsidR="003329A0" w:rsidRPr="00BD7154" w:rsidRDefault="003329A0" w:rsidP="003329A0">
      <w:pPr>
        <w:pStyle w:val="Lijstalinea"/>
        <w:numPr>
          <w:ilvl w:val="0"/>
          <w:numId w:val="1"/>
        </w:numPr>
        <w:spacing w:after="0" w:line="264" w:lineRule="auto"/>
        <w:rPr>
          <w:rFonts w:ascii="HK Grotesk" w:hAnsi="HK Grotesk" w:cs="Segoe UI"/>
          <w:b/>
          <w:bCs/>
          <w:color w:val="00378A"/>
          <w:sz w:val="20"/>
          <w:szCs w:val="20"/>
        </w:rPr>
      </w:pPr>
      <w:r w:rsidRPr="00BD7154">
        <w:rPr>
          <w:rFonts w:ascii="HK Grotesk" w:hAnsi="HK Grotesk" w:cs="Segoe UI"/>
          <w:b/>
          <w:bCs/>
          <w:color w:val="00378A"/>
          <w:sz w:val="20"/>
          <w:szCs w:val="20"/>
        </w:rPr>
        <w:t>De melding</w:t>
      </w:r>
    </w:p>
    <w:p w14:paraId="7A648755" w14:textId="6E90984B" w:rsidR="003329A0" w:rsidRPr="00BD7154" w:rsidRDefault="003329A0" w:rsidP="00B61A54">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00F37679" w:rsidRPr="00BD7154">
        <w:rPr>
          <w:rFonts w:ascii="HK Grotesk" w:hAnsi="HK Grotesk" w:cs="Segoe UI"/>
          <w:color w:val="00378A"/>
          <w:sz w:val="20"/>
          <w:szCs w:val="20"/>
        </w:rPr>
        <w:t xml:space="preserve"> wil vermoedens van schendingen en ongewenst gedrag graag snel en goed kunnen aanpakken. We vragen van onze werknemers om zulke vermoedens te melden. Dat kan op de volgende manieren:</w:t>
      </w:r>
    </w:p>
    <w:p w14:paraId="63B64F97" w14:textId="26079A70" w:rsidR="003329A0" w:rsidRPr="00BD7154" w:rsidRDefault="00F37679" w:rsidP="003329A0">
      <w:pPr>
        <w:pStyle w:val="Lijstalinea"/>
        <w:numPr>
          <w:ilvl w:val="2"/>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Bij een leidinggevende naar eigen keuze. Die zet jouw melding direct door naar 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shd w:val="clear" w:color="auto" w:fill="D9D9D9" w:themeFill="background1" w:themeFillShade="D9"/>
        </w:rPr>
        <w:t>.</w:t>
      </w:r>
    </w:p>
    <w:p w14:paraId="1D9FA51F" w14:textId="38EE587A" w:rsidR="003329A0" w:rsidRPr="00BD7154" w:rsidRDefault="00F37679" w:rsidP="00A92F97">
      <w:pPr>
        <w:pStyle w:val="Lijstalinea"/>
        <w:numPr>
          <w:ilvl w:val="2"/>
          <w:numId w:val="1"/>
        </w:numPr>
        <w:shd w:val="clear" w:color="auto" w:fill="D9D9D9" w:themeFill="background1" w:themeFillShade="D9"/>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Bij de </w:t>
      </w:r>
      <w:r w:rsidR="001B4A3A" w:rsidRPr="00BD7154">
        <w:rPr>
          <w:rFonts w:ascii="HK Grotesk" w:hAnsi="HK Grotesk" w:cs="Segoe UI"/>
          <w:color w:val="00378A"/>
          <w:sz w:val="20"/>
          <w:szCs w:val="20"/>
        </w:rPr>
        <w:t>Integriteitsmanager</w:t>
      </w:r>
      <w:r w:rsidRPr="00BD7154">
        <w:rPr>
          <w:rFonts w:ascii="HK Grotesk" w:hAnsi="HK Grotesk" w:cs="Segoe UI"/>
          <w:color w:val="00378A"/>
          <w:sz w:val="20"/>
          <w:szCs w:val="20"/>
        </w:rPr>
        <w:t xml:space="preserve"> van </w:t>
      </w:r>
      <w:r w:rsidR="003329A0" w:rsidRPr="00BD7154">
        <w:rPr>
          <w:rFonts w:ascii="HK Grotesk" w:hAnsi="HK Grotesk" w:cs="Segoe UI"/>
          <w:color w:val="00378A"/>
          <w:sz w:val="20"/>
          <w:szCs w:val="20"/>
        </w:rPr>
        <w:t>XXX</w:t>
      </w:r>
      <w:r w:rsidRPr="00BD7154">
        <w:rPr>
          <w:rFonts w:ascii="HK Grotesk" w:hAnsi="HK Grotesk" w:cs="Segoe UI"/>
          <w:color w:val="00378A"/>
          <w:sz w:val="20"/>
          <w:szCs w:val="20"/>
        </w:rPr>
        <w:t>. De contactgegevens kun je vinden op de website (</w:t>
      </w:r>
      <w:r w:rsidR="003329A0" w:rsidRPr="00BD7154">
        <w:rPr>
          <w:rFonts w:ascii="HK Grotesk" w:hAnsi="HK Grotesk" w:cs="Segoe UI"/>
          <w:color w:val="00378A"/>
          <w:sz w:val="20"/>
          <w:szCs w:val="20"/>
        </w:rPr>
        <w:t>XXX</w:t>
      </w:r>
      <w:r w:rsidRPr="00BD7154">
        <w:rPr>
          <w:rFonts w:ascii="HK Grotesk" w:hAnsi="HK Grotesk" w:cs="Segoe UI"/>
          <w:color w:val="00378A"/>
          <w:sz w:val="20"/>
          <w:szCs w:val="20"/>
        </w:rPr>
        <w:t xml:space="preserve">) van </w:t>
      </w:r>
      <w:r w:rsidR="003329A0" w:rsidRPr="00BD7154">
        <w:rPr>
          <w:rFonts w:ascii="HK Grotesk" w:hAnsi="HK Grotesk" w:cs="Segoe UI"/>
          <w:color w:val="00378A"/>
          <w:sz w:val="20"/>
          <w:szCs w:val="20"/>
        </w:rPr>
        <w:t>XXX</w:t>
      </w:r>
      <w:r w:rsidRPr="00BD7154">
        <w:rPr>
          <w:rFonts w:ascii="HK Grotesk" w:hAnsi="HK Grotesk" w:cs="Segoe UI"/>
          <w:color w:val="00378A"/>
          <w:sz w:val="20"/>
          <w:szCs w:val="20"/>
        </w:rPr>
        <w:t>.</w:t>
      </w:r>
    </w:p>
    <w:p w14:paraId="044D8EDD" w14:textId="6347CE12" w:rsidR="003329A0" w:rsidRPr="00BD7154" w:rsidRDefault="00F37679" w:rsidP="003329A0">
      <w:pPr>
        <w:pStyle w:val="Lijstalinea"/>
        <w:numPr>
          <w:ilvl w:val="2"/>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Anoniem via een vertrouwenspersoon 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shd w:val="clear" w:color="auto" w:fill="D9D9D9" w:themeFill="background1" w:themeFillShade="D9"/>
        </w:rPr>
        <w:t xml:space="preserve"> </w:t>
      </w:r>
      <w:r w:rsidRPr="00BD7154">
        <w:rPr>
          <w:rFonts w:ascii="HK Grotesk" w:hAnsi="HK Grotesk" w:cs="Segoe UI"/>
          <w:color w:val="00378A"/>
          <w:sz w:val="20"/>
          <w:szCs w:val="20"/>
        </w:rPr>
        <w:t xml:space="preserve">(zie </w:t>
      </w:r>
      <w:r w:rsidR="00A92F97" w:rsidRPr="00BD7154">
        <w:rPr>
          <w:rFonts w:ascii="HK Grotesk" w:hAnsi="HK Grotesk" w:cs="Segoe UI"/>
          <w:color w:val="00378A"/>
          <w:sz w:val="20"/>
          <w:szCs w:val="20"/>
        </w:rPr>
        <w:t>onder punt</w:t>
      </w:r>
      <w:r w:rsidRPr="00BD7154">
        <w:rPr>
          <w:rFonts w:ascii="HK Grotesk" w:hAnsi="HK Grotesk" w:cs="Segoe UI"/>
          <w:color w:val="00378A"/>
          <w:sz w:val="20"/>
          <w:szCs w:val="20"/>
        </w:rPr>
        <w:t xml:space="preserve"> 3). Die zet jouw melding door aan 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zonder jouw identiteit bekend te maken. Communicatie verloopt dan via deze vertrouwenspersoon. De vertrouwenspersoon is geen meldpunt.</w:t>
      </w:r>
    </w:p>
    <w:p w14:paraId="48D82B5C" w14:textId="790B00A7" w:rsidR="0057277E" w:rsidRPr="00BD7154" w:rsidRDefault="00F37679" w:rsidP="003329A0">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 xml:space="preserve">Je hebt ook het recht om bij vermoedens van misstanden direct melding te doen bij een </w:t>
      </w:r>
      <w:r w:rsidR="00C26002" w:rsidRPr="00BD7154">
        <w:rPr>
          <w:rFonts w:ascii="HK Grotesk" w:hAnsi="HK Grotesk" w:cs="Segoe UI"/>
          <w:color w:val="00378A"/>
          <w:sz w:val="20"/>
          <w:szCs w:val="20"/>
        </w:rPr>
        <w:t xml:space="preserve">externe </w:t>
      </w:r>
      <w:r w:rsidRPr="00BD7154">
        <w:rPr>
          <w:rFonts w:ascii="HK Grotesk" w:hAnsi="HK Grotesk" w:cs="Segoe UI"/>
          <w:color w:val="00378A"/>
          <w:sz w:val="20"/>
          <w:szCs w:val="20"/>
        </w:rPr>
        <w:t xml:space="preserve">bevoegde overheidsinstantie (bijv. politie of een autoriteit zoals de Inspectie SZW, Autoriteit Persoonsgegevens of Huis voor Klokkenluiders). </w:t>
      </w:r>
    </w:p>
    <w:p w14:paraId="209C6496" w14:textId="636F435E" w:rsidR="003329A0" w:rsidRPr="00BD7154" w:rsidRDefault="0057277E" w:rsidP="003329A0">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color w:val="00378A"/>
          <w:sz w:val="20"/>
          <w:szCs w:val="20"/>
        </w:rPr>
        <w:t>Anonieme meldingen kunnen in behandeling worden genomen.</w:t>
      </w:r>
    </w:p>
    <w:p w14:paraId="4F310CC9" w14:textId="30BCF4D8" w:rsidR="00755838" w:rsidRPr="0033355C" w:rsidRDefault="00755838" w:rsidP="00755838">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olor w:val="00378A"/>
          <w:sz w:val="20"/>
          <w:szCs w:val="20"/>
        </w:rPr>
        <w:t>De melding zal worden geregistreerd in een daarvoor ingericht register.</w:t>
      </w:r>
    </w:p>
    <w:p w14:paraId="63736814" w14:textId="77777777" w:rsidR="0033355C" w:rsidRPr="00BD7154" w:rsidRDefault="0033355C" w:rsidP="0033355C">
      <w:pPr>
        <w:pStyle w:val="Lijstalinea"/>
        <w:numPr>
          <w:ilvl w:val="1"/>
          <w:numId w:val="1"/>
        </w:numPr>
        <w:spacing w:after="0" w:line="264" w:lineRule="auto"/>
        <w:rPr>
          <w:rFonts w:ascii="HK Grotesk" w:hAnsi="HK Grotesk" w:cs="Segoe UI"/>
          <w:color w:val="00378A"/>
          <w:sz w:val="20"/>
          <w:szCs w:val="20"/>
        </w:rPr>
      </w:pPr>
      <w:r w:rsidRPr="00BD7154">
        <w:rPr>
          <w:rFonts w:ascii="HK Grotesk" w:hAnsi="HK Grotesk" w:cs="Segoe UI"/>
          <w:iCs/>
          <w:color w:val="00378A"/>
          <w:sz w:val="20"/>
          <w:szCs w:val="20"/>
        </w:rPr>
        <w:t xml:space="preserve">Een melding bevat het liefst de volgende informatie: </w:t>
      </w:r>
    </w:p>
    <w:p w14:paraId="5D6CB51C" w14:textId="77777777" w:rsidR="0033355C" w:rsidRPr="00BD7154" w:rsidRDefault="0033355C" w:rsidP="0033355C">
      <w:pPr>
        <w:pStyle w:val="Lijstalinea"/>
        <w:numPr>
          <w:ilvl w:val="2"/>
          <w:numId w:val="3"/>
        </w:numPr>
        <w:spacing w:after="0" w:line="264" w:lineRule="auto"/>
        <w:contextualSpacing w:val="0"/>
        <w:rPr>
          <w:rFonts w:ascii="HK Grotesk" w:hAnsi="HK Grotesk" w:cs="Segoe UI"/>
          <w:color w:val="00378A"/>
          <w:sz w:val="20"/>
          <w:szCs w:val="20"/>
        </w:rPr>
      </w:pPr>
      <w:r w:rsidRPr="00BD7154">
        <w:rPr>
          <w:rFonts w:ascii="HK Grotesk" w:hAnsi="HK Grotesk" w:cs="Segoe UI"/>
          <w:iCs/>
          <w:color w:val="00378A"/>
          <w:sz w:val="20"/>
          <w:szCs w:val="20"/>
        </w:rPr>
        <w:t xml:space="preserve">een omschrijving van de schending </w:t>
      </w:r>
      <w:r w:rsidRPr="00BD7154">
        <w:rPr>
          <w:rFonts w:ascii="HK Grotesk" w:hAnsi="HK Grotesk" w:cs="Segoe UI"/>
          <w:iCs/>
          <w:color w:val="00378A"/>
          <w:sz w:val="20"/>
          <w:szCs w:val="20"/>
          <w:shd w:val="clear" w:color="auto" w:fill="D9D9D9" w:themeFill="background1" w:themeFillShade="D9"/>
        </w:rPr>
        <w:t>van de Interne Gedragscode</w:t>
      </w:r>
      <w:r w:rsidRPr="00BD7154">
        <w:rPr>
          <w:rFonts w:ascii="HK Grotesk" w:hAnsi="HK Grotesk" w:cs="Segoe UI"/>
          <w:iCs/>
          <w:color w:val="00378A"/>
          <w:sz w:val="20"/>
          <w:szCs w:val="20"/>
        </w:rPr>
        <w:t xml:space="preserve"> of de misstand;</w:t>
      </w:r>
    </w:p>
    <w:p w14:paraId="2E6CD7F4" w14:textId="77777777" w:rsidR="0033355C" w:rsidRPr="00BD7154" w:rsidRDefault="0033355C" w:rsidP="0033355C">
      <w:pPr>
        <w:pStyle w:val="Lijstalinea"/>
        <w:numPr>
          <w:ilvl w:val="2"/>
          <w:numId w:val="3"/>
        </w:numPr>
        <w:spacing w:after="0" w:line="264" w:lineRule="auto"/>
        <w:contextualSpacing w:val="0"/>
        <w:rPr>
          <w:rFonts w:ascii="HK Grotesk" w:hAnsi="HK Grotesk" w:cs="Segoe UI"/>
          <w:color w:val="00378A"/>
          <w:sz w:val="20"/>
          <w:szCs w:val="20"/>
        </w:rPr>
      </w:pPr>
      <w:r w:rsidRPr="00BD7154">
        <w:rPr>
          <w:rFonts w:ascii="HK Grotesk" w:hAnsi="HK Grotesk" w:cs="Segoe UI"/>
          <w:iCs/>
          <w:color w:val="00378A"/>
          <w:sz w:val="20"/>
          <w:szCs w:val="20"/>
        </w:rPr>
        <w:t xml:space="preserve">de naam en contactgegevens van de melder; </w:t>
      </w:r>
    </w:p>
    <w:p w14:paraId="20A56AE2" w14:textId="77777777" w:rsidR="0033355C" w:rsidRPr="00BD7154" w:rsidRDefault="0033355C" w:rsidP="0033355C">
      <w:pPr>
        <w:pStyle w:val="Lijstalinea"/>
        <w:numPr>
          <w:ilvl w:val="2"/>
          <w:numId w:val="3"/>
        </w:numPr>
        <w:spacing w:after="0" w:line="264" w:lineRule="auto"/>
        <w:contextualSpacing w:val="0"/>
        <w:rPr>
          <w:rFonts w:ascii="HK Grotesk" w:hAnsi="HK Grotesk" w:cs="Segoe UI"/>
          <w:color w:val="00378A"/>
          <w:sz w:val="20"/>
          <w:szCs w:val="20"/>
        </w:rPr>
      </w:pPr>
      <w:r w:rsidRPr="00BD7154">
        <w:rPr>
          <w:rFonts w:ascii="HK Grotesk" w:hAnsi="HK Grotesk" w:cs="Segoe UI"/>
          <w:iCs/>
          <w:color w:val="00378A"/>
          <w:sz w:val="20"/>
          <w:szCs w:val="20"/>
        </w:rPr>
        <w:t>de namen van betrokkenen en eventuele getuigen;</w:t>
      </w:r>
    </w:p>
    <w:p w14:paraId="05021F45" w14:textId="77777777" w:rsidR="0033355C" w:rsidRPr="00BD7154" w:rsidRDefault="0033355C" w:rsidP="0033355C">
      <w:pPr>
        <w:pStyle w:val="Lijstalinea"/>
        <w:numPr>
          <w:ilvl w:val="2"/>
          <w:numId w:val="3"/>
        </w:numPr>
        <w:spacing w:after="0" w:line="264" w:lineRule="auto"/>
        <w:contextualSpacing w:val="0"/>
        <w:rPr>
          <w:rFonts w:ascii="HK Grotesk" w:hAnsi="HK Grotesk" w:cs="Segoe UI"/>
          <w:color w:val="00378A"/>
          <w:sz w:val="20"/>
          <w:szCs w:val="20"/>
        </w:rPr>
      </w:pPr>
      <w:r w:rsidRPr="00BD7154">
        <w:rPr>
          <w:rFonts w:ascii="HK Grotesk" w:hAnsi="HK Grotesk" w:cs="Segoe UI"/>
          <w:iCs/>
          <w:color w:val="00378A"/>
          <w:sz w:val="20"/>
          <w:szCs w:val="20"/>
        </w:rPr>
        <w:t xml:space="preserve">wat de melder tot nu toe heeft gedaan ten aanzien van de melding; </w:t>
      </w:r>
    </w:p>
    <w:p w14:paraId="3D765243" w14:textId="77777777" w:rsidR="0033355C" w:rsidRPr="0033355C" w:rsidRDefault="0033355C" w:rsidP="0033355C">
      <w:pPr>
        <w:pStyle w:val="Lijstalinea"/>
        <w:numPr>
          <w:ilvl w:val="2"/>
          <w:numId w:val="3"/>
        </w:numPr>
        <w:spacing w:after="0" w:line="264" w:lineRule="auto"/>
        <w:contextualSpacing w:val="0"/>
        <w:rPr>
          <w:rFonts w:ascii="HK Grotesk" w:hAnsi="HK Grotesk" w:cs="Segoe UI"/>
          <w:color w:val="00378A"/>
          <w:sz w:val="20"/>
          <w:szCs w:val="20"/>
        </w:rPr>
      </w:pPr>
      <w:r w:rsidRPr="00BD7154">
        <w:rPr>
          <w:rFonts w:ascii="HK Grotesk" w:hAnsi="HK Grotesk" w:cs="Segoe UI"/>
          <w:iCs/>
          <w:color w:val="00378A"/>
          <w:sz w:val="20"/>
          <w:szCs w:val="20"/>
        </w:rPr>
        <w:t>en eventueel: ondersteunende stukken.</w:t>
      </w:r>
    </w:p>
    <w:p w14:paraId="40198B27" w14:textId="3FE43D9C" w:rsidR="0033355C" w:rsidRPr="00BD7154" w:rsidRDefault="0033355C" w:rsidP="00755838">
      <w:pPr>
        <w:pStyle w:val="Lijstalinea"/>
        <w:numPr>
          <w:ilvl w:val="1"/>
          <w:numId w:val="1"/>
        </w:numPr>
        <w:spacing w:after="0" w:line="264" w:lineRule="auto"/>
        <w:contextualSpacing w:val="0"/>
        <w:rPr>
          <w:rFonts w:ascii="HK Grotesk" w:hAnsi="HK Grotesk" w:cs="Segoe UI"/>
          <w:color w:val="00378A"/>
          <w:sz w:val="20"/>
          <w:szCs w:val="20"/>
        </w:rPr>
      </w:pPr>
      <w:r>
        <w:rPr>
          <w:rFonts w:ascii="HK Grotesk" w:hAnsi="HK Grotesk" w:cs="Segoe UI"/>
          <w:color w:val="00378A"/>
          <w:sz w:val="20"/>
          <w:szCs w:val="20"/>
        </w:rPr>
        <w:lastRenderedPageBreak/>
        <w:t xml:space="preserve">Een melding kan schriftelijk, mondeling (bijv. telefonisch) of </w:t>
      </w:r>
      <w:r w:rsidRPr="0033355C">
        <w:rPr>
          <w:rFonts w:ascii="HK Grotesk" w:hAnsi="HK Grotesk" w:cs="Segoe UI"/>
          <w:color w:val="00378A"/>
          <w:sz w:val="20"/>
          <w:szCs w:val="20"/>
        </w:rPr>
        <w:t>op verzoek via een gesprek op locatie binnen een redelijke termijn</w:t>
      </w:r>
      <w:r>
        <w:rPr>
          <w:rFonts w:ascii="HK Grotesk" w:hAnsi="HK Grotesk" w:cs="Segoe UI"/>
          <w:color w:val="00378A"/>
          <w:sz w:val="20"/>
          <w:szCs w:val="20"/>
        </w:rPr>
        <w:t xml:space="preserve"> worden gedaan.</w:t>
      </w:r>
    </w:p>
    <w:p w14:paraId="2B05AF49" w14:textId="1E56A5EF" w:rsidR="0033355C" w:rsidRPr="0033355C" w:rsidRDefault="0033355C" w:rsidP="0033355C">
      <w:pPr>
        <w:spacing w:after="0" w:line="264" w:lineRule="auto"/>
        <w:rPr>
          <w:rFonts w:ascii="HK Grotesk" w:hAnsi="HK Grotesk" w:cs="Segoe UI"/>
          <w:color w:val="00378A"/>
          <w:sz w:val="20"/>
          <w:szCs w:val="20"/>
        </w:rPr>
      </w:pPr>
    </w:p>
    <w:p w14:paraId="7DC21461" w14:textId="0916814E" w:rsidR="00F37679" w:rsidRPr="00BD7154" w:rsidRDefault="00F37679" w:rsidP="00F37679">
      <w:pPr>
        <w:spacing w:after="0" w:line="264" w:lineRule="auto"/>
        <w:rPr>
          <w:rFonts w:ascii="HK Grotesk" w:hAnsi="HK Grotesk" w:cs="Segoe UI"/>
          <w:color w:val="00378A"/>
          <w:sz w:val="20"/>
          <w:szCs w:val="20"/>
        </w:rPr>
      </w:pPr>
    </w:p>
    <w:p w14:paraId="570BB816" w14:textId="77777777" w:rsidR="00F37679" w:rsidRPr="00BD7154" w:rsidRDefault="00F37679" w:rsidP="00F37679">
      <w:pPr>
        <w:pStyle w:val="Lijstalinea"/>
        <w:numPr>
          <w:ilvl w:val="0"/>
          <w:numId w:val="1"/>
        </w:numPr>
        <w:spacing w:after="0" w:line="264" w:lineRule="auto"/>
        <w:contextualSpacing w:val="0"/>
        <w:rPr>
          <w:rFonts w:ascii="HK Grotesk" w:hAnsi="HK Grotesk" w:cs="Segoe UI"/>
          <w:b/>
          <w:bCs/>
          <w:color w:val="00378A"/>
          <w:sz w:val="20"/>
          <w:szCs w:val="20"/>
        </w:rPr>
      </w:pPr>
      <w:r w:rsidRPr="00BD7154">
        <w:rPr>
          <w:rFonts w:ascii="HK Grotesk" w:hAnsi="HK Grotesk" w:cs="Segoe UI"/>
          <w:b/>
          <w:bCs/>
          <w:color w:val="00378A"/>
          <w:sz w:val="20"/>
          <w:szCs w:val="20"/>
        </w:rPr>
        <w:t>Ontvankelijkheid melding</w:t>
      </w:r>
    </w:p>
    <w:p w14:paraId="77A2114F" w14:textId="67CEEB99"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melder ontvangt binnen 7 kalenderdagen na </w:t>
      </w:r>
      <w:r w:rsidR="007D7724" w:rsidRPr="00BD7154">
        <w:rPr>
          <w:rFonts w:ascii="HK Grotesk" w:hAnsi="HK Grotesk" w:cs="Segoe UI"/>
          <w:color w:val="00378A"/>
          <w:sz w:val="20"/>
          <w:szCs w:val="20"/>
        </w:rPr>
        <w:t xml:space="preserve">de </w:t>
      </w:r>
      <w:r w:rsidRPr="00BD7154">
        <w:rPr>
          <w:rFonts w:ascii="HK Grotesk" w:hAnsi="HK Grotesk" w:cs="Segoe UI"/>
          <w:color w:val="00378A"/>
          <w:sz w:val="20"/>
          <w:szCs w:val="20"/>
        </w:rPr>
        <w:t xml:space="preserve">melding </w:t>
      </w:r>
      <w:r w:rsidR="007D7724" w:rsidRPr="00BD7154">
        <w:rPr>
          <w:rFonts w:ascii="HK Grotesk" w:hAnsi="HK Grotesk" w:cs="Segoe UI"/>
          <w:color w:val="00378A"/>
          <w:sz w:val="20"/>
          <w:szCs w:val="20"/>
        </w:rPr>
        <w:t xml:space="preserve">een </w:t>
      </w:r>
      <w:r w:rsidR="003A7F9B" w:rsidRPr="00BD7154">
        <w:rPr>
          <w:rFonts w:ascii="HK Grotesk" w:hAnsi="HK Grotesk" w:cs="Segoe UI"/>
          <w:color w:val="00378A"/>
          <w:sz w:val="20"/>
          <w:szCs w:val="20"/>
        </w:rPr>
        <w:t xml:space="preserve">schriftelijke </w:t>
      </w:r>
      <w:r w:rsidR="007D7724" w:rsidRPr="00BD7154">
        <w:rPr>
          <w:rFonts w:ascii="HK Grotesk" w:hAnsi="HK Grotesk" w:cs="Segoe UI"/>
          <w:color w:val="00378A"/>
          <w:sz w:val="20"/>
          <w:szCs w:val="20"/>
        </w:rPr>
        <w:t>ontvangstbevestiging</w:t>
      </w:r>
      <w:r w:rsidR="003A7F9B" w:rsidRPr="00BD7154">
        <w:rPr>
          <w:rFonts w:ascii="HK Grotesk" w:hAnsi="HK Grotesk" w:cs="Segoe UI"/>
          <w:color w:val="00378A"/>
          <w:sz w:val="20"/>
          <w:szCs w:val="20"/>
        </w:rPr>
        <w:t xml:space="preserve"> van </w:t>
      </w:r>
      <w:r w:rsidR="000D624F"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003145A0" w:rsidRPr="00BD7154">
        <w:rPr>
          <w:rFonts w:ascii="HK Grotesk" w:hAnsi="HK Grotesk" w:cs="Segoe UI"/>
          <w:color w:val="00378A"/>
          <w:sz w:val="20"/>
          <w:szCs w:val="20"/>
        </w:rPr>
        <w:t>.</w:t>
      </w:r>
    </w:p>
    <w:p w14:paraId="1F7F046E" w14:textId="62117E18"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toetst de melding op ontvankelijkheid. Een melding is ontvankelijk als:</w:t>
      </w:r>
    </w:p>
    <w:p w14:paraId="66D9A5D5" w14:textId="43B9D311"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melding betrekking heeft op een </w:t>
      </w:r>
      <w:r w:rsidR="00B73482" w:rsidRPr="00BD7154">
        <w:rPr>
          <w:rFonts w:ascii="HK Grotesk" w:hAnsi="HK Grotesk" w:cs="Segoe UI"/>
          <w:color w:val="00378A"/>
          <w:sz w:val="20"/>
          <w:szCs w:val="20"/>
        </w:rPr>
        <w:t>integriteits</w:t>
      </w:r>
      <w:r w:rsidRPr="00BD7154">
        <w:rPr>
          <w:rFonts w:ascii="HK Grotesk" w:hAnsi="HK Grotesk" w:cs="Segoe UI"/>
          <w:color w:val="00378A"/>
          <w:sz w:val="20"/>
          <w:szCs w:val="20"/>
        </w:rPr>
        <w:t xml:space="preserve">schending en/of (vermoeden van) een misstand zoals omschreven </w:t>
      </w:r>
      <w:r w:rsidR="00B73482" w:rsidRPr="00BD7154">
        <w:rPr>
          <w:rFonts w:ascii="HK Grotesk" w:hAnsi="HK Grotesk" w:cs="Segoe UI"/>
          <w:color w:val="00378A"/>
          <w:sz w:val="20"/>
          <w:szCs w:val="20"/>
        </w:rPr>
        <w:t>onder punt</w:t>
      </w:r>
      <w:r w:rsidRPr="00BD7154">
        <w:rPr>
          <w:rFonts w:ascii="HK Grotesk" w:hAnsi="HK Grotesk" w:cs="Segoe UI"/>
          <w:color w:val="00378A"/>
          <w:sz w:val="20"/>
          <w:szCs w:val="20"/>
        </w:rPr>
        <w:t xml:space="preserve"> 1;</w:t>
      </w:r>
    </w:p>
    <w:p w14:paraId="46BBCD39" w14:textId="172F3C90"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melder een (voormalig) werknemer is.</w:t>
      </w:r>
    </w:p>
    <w:p w14:paraId="2DBCCC50"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indien eenzelfde melding niet al eerder is ingediend en behandeld, of nog in behandeling is;</w:t>
      </w:r>
    </w:p>
    <w:p w14:paraId="3EF6F347"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melding voldoende informatie bevat om op ontvankelijkheid te kunnen toetsen.</w:t>
      </w:r>
    </w:p>
    <w:p w14:paraId="22DFB8F2" w14:textId="6ECC3386"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Als de melding onvoldoende informatie bevat om op ontvankelijkheid te kunnen toetsen, geeft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schriftelijk onderbouwd aan welke aanvullende informatie gewenst is. </w:t>
      </w:r>
      <w:r w:rsidRPr="00BD7154">
        <w:rPr>
          <w:rFonts w:ascii="HK Grotesk" w:hAnsi="HK Grotesk"/>
          <w:color w:val="00378A"/>
          <w:sz w:val="20"/>
          <w:szCs w:val="20"/>
        </w:rPr>
        <w:t>De termijn wordt opgeschort gedurende de periode dat de melding onvoldoende informatie bevat. De termijn voor afdoening wordt hervat op het moment dat de melder aanvullende informatie heeft aangeleverd.</w:t>
      </w:r>
    </w:p>
    <w:p w14:paraId="7BC6E0B2" w14:textId="5869D0D3"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Vervolgens toetst de </w:t>
      </w:r>
      <w:r w:rsidR="001B4A3A" w:rsidRPr="00BD7154">
        <w:rPr>
          <w:rFonts w:ascii="HK Grotesk" w:hAnsi="HK Grotesk" w:cs="Segoe UI"/>
          <w:color w:val="00378A"/>
          <w:sz w:val="20"/>
          <w:szCs w:val="20"/>
        </w:rPr>
        <w:t>Integriteitsmanager</w:t>
      </w:r>
      <w:r w:rsidRPr="00BD7154">
        <w:rPr>
          <w:rFonts w:ascii="HK Grotesk" w:hAnsi="HK Grotesk" w:cs="Segoe UI"/>
          <w:color w:val="00378A"/>
          <w:sz w:val="20"/>
          <w:szCs w:val="20"/>
        </w:rPr>
        <w:t xml:space="preserve"> de melding op onderzoekwaardigheid. Een melding is onderzoekwaardig als:</w:t>
      </w:r>
    </w:p>
    <w:p w14:paraId="17A70321"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melding ontvankelijk is, en</w:t>
      </w:r>
    </w:p>
    <w:p w14:paraId="7D2FC334"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melding in redelijkheid te onderzoeken is, en</w:t>
      </w:r>
    </w:p>
    <w:p w14:paraId="2C60A744"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melding voldoende concreet is, en</w:t>
      </w:r>
    </w:p>
    <w:p w14:paraId="12FD9B78" w14:textId="77777777" w:rsidR="00F37679" w:rsidRPr="00BD7154" w:rsidRDefault="00F37679" w:rsidP="00F3767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 melding niet aantoonbaar onjuist is.</w:t>
      </w:r>
      <w:r w:rsidRPr="00BD7154">
        <w:rPr>
          <w:rFonts w:ascii="HK Grotesk" w:hAnsi="HK Grotesk" w:cs="Segoe UI"/>
          <w:color w:val="00378A"/>
          <w:sz w:val="20"/>
          <w:szCs w:val="20"/>
        </w:rPr>
        <w:br/>
      </w:r>
    </w:p>
    <w:p w14:paraId="2642142D" w14:textId="77777777" w:rsidR="00F37679" w:rsidRPr="00BD7154" w:rsidRDefault="00F37679" w:rsidP="00F37679">
      <w:pPr>
        <w:pStyle w:val="Lijstalinea"/>
        <w:numPr>
          <w:ilvl w:val="0"/>
          <w:numId w:val="1"/>
        </w:numPr>
        <w:spacing w:after="0" w:line="264" w:lineRule="auto"/>
        <w:contextualSpacing w:val="0"/>
        <w:rPr>
          <w:rFonts w:ascii="HK Grotesk" w:hAnsi="HK Grotesk" w:cs="Segoe UI"/>
          <w:color w:val="00378A"/>
          <w:sz w:val="20"/>
          <w:szCs w:val="20"/>
        </w:rPr>
      </w:pPr>
      <w:r w:rsidRPr="00BD7154">
        <w:rPr>
          <w:rFonts w:ascii="HK Grotesk" w:hAnsi="HK Grotesk" w:cs="Segoe UI"/>
          <w:b/>
          <w:bCs/>
          <w:color w:val="00378A"/>
          <w:sz w:val="20"/>
          <w:szCs w:val="20"/>
        </w:rPr>
        <w:t>Onderzoek melding</w:t>
      </w:r>
    </w:p>
    <w:p w14:paraId="47146546" w14:textId="6CC71370" w:rsidR="00A64114" w:rsidRPr="00BD7154" w:rsidRDefault="00606A0D"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D</w:t>
      </w:r>
      <w:r w:rsidR="00AA63FF" w:rsidRPr="00BD7154">
        <w:rPr>
          <w:rFonts w:ascii="HK Grotesk" w:hAnsi="HK Grotesk" w:cs="Segoe UI"/>
          <w:color w:val="00378A"/>
          <w:sz w:val="20"/>
          <w:szCs w:val="20"/>
          <w:shd w:val="clear" w:color="auto" w:fill="D9D9D9" w:themeFill="background1" w:themeFillShade="D9"/>
        </w:rPr>
        <w:t xml:space="preserve">e Algemeen directeur </w:t>
      </w:r>
      <w:r w:rsidR="00FC5B56" w:rsidRPr="00BD7154">
        <w:rPr>
          <w:rFonts w:ascii="HK Grotesk" w:hAnsi="HK Grotesk" w:cs="Segoe UI"/>
          <w:color w:val="00378A"/>
          <w:sz w:val="20"/>
          <w:szCs w:val="20"/>
          <w:shd w:val="clear" w:color="auto" w:fill="D9D9D9" w:themeFill="background1" w:themeFillShade="D9"/>
        </w:rPr>
        <w:t xml:space="preserve">bepaalt, </w:t>
      </w:r>
      <w:r w:rsidR="00AA63FF" w:rsidRPr="00BD7154">
        <w:rPr>
          <w:rFonts w:ascii="HK Grotesk" w:hAnsi="HK Grotesk" w:cs="Segoe UI"/>
          <w:color w:val="00378A"/>
          <w:sz w:val="20"/>
          <w:szCs w:val="20"/>
          <w:shd w:val="clear" w:color="auto" w:fill="D9D9D9" w:themeFill="background1" w:themeFillShade="D9"/>
        </w:rPr>
        <w:t xml:space="preserve">dan wel met de Voorzitter van het bestuur wanneer de Algemeen directeur onderdeel is van de melding, </w:t>
      </w:r>
      <w:r w:rsidR="00D87D57" w:rsidRPr="00BD7154">
        <w:rPr>
          <w:rFonts w:ascii="HK Grotesk" w:hAnsi="HK Grotesk" w:cs="Segoe UI"/>
          <w:color w:val="00378A"/>
          <w:sz w:val="20"/>
          <w:szCs w:val="20"/>
          <w:shd w:val="clear" w:color="auto" w:fill="D9D9D9" w:themeFill="background1" w:themeFillShade="D9"/>
        </w:rPr>
        <w:t xml:space="preserve">op welke wijze de melding onderzocht </w:t>
      </w:r>
      <w:r w:rsidRPr="00BD7154">
        <w:rPr>
          <w:rFonts w:ascii="HK Grotesk" w:hAnsi="HK Grotesk" w:cs="Segoe UI"/>
          <w:color w:val="00378A"/>
          <w:sz w:val="20"/>
          <w:szCs w:val="20"/>
          <w:shd w:val="clear" w:color="auto" w:fill="D9D9D9" w:themeFill="background1" w:themeFillShade="D9"/>
        </w:rPr>
        <w:t>wordt</w:t>
      </w:r>
      <w:r w:rsidR="00D87D57" w:rsidRPr="00BD7154">
        <w:rPr>
          <w:rFonts w:ascii="HK Grotesk" w:hAnsi="HK Grotesk" w:cs="Segoe UI"/>
          <w:color w:val="00378A"/>
          <w:sz w:val="20"/>
          <w:szCs w:val="20"/>
          <w:shd w:val="clear" w:color="auto" w:fill="D9D9D9" w:themeFill="background1" w:themeFillShade="D9"/>
        </w:rPr>
        <w:t>.</w:t>
      </w:r>
      <w:r w:rsidR="007D3C86" w:rsidRPr="00BD7154">
        <w:rPr>
          <w:rFonts w:ascii="HK Grotesk" w:hAnsi="HK Grotesk" w:cs="Segoe UI"/>
          <w:color w:val="00378A"/>
          <w:sz w:val="20"/>
          <w:szCs w:val="20"/>
        </w:rPr>
        <w:t xml:space="preserve"> </w:t>
      </w:r>
    </w:p>
    <w:p w14:paraId="7D7A6A5D" w14:textId="77777777" w:rsidR="00762BB4" w:rsidRPr="00BD7154" w:rsidRDefault="00A64114"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He</w:t>
      </w:r>
      <w:r w:rsidR="00762BB4" w:rsidRPr="00BD7154">
        <w:rPr>
          <w:rFonts w:ascii="HK Grotesk" w:hAnsi="HK Grotesk" w:cs="Segoe UI"/>
          <w:color w:val="00378A"/>
          <w:sz w:val="20"/>
          <w:szCs w:val="20"/>
        </w:rPr>
        <w:t>t onderzoek kan worden uitgevoerd door:</w:t>
      </w:r>
    </w:p>
    <w:p w14:paraId="1A643402" w14:textId="50C97845" w:rsidR="00762BB4" w:rsidRPr="00BD7154" w:rsidRDefault="00762BB4" w:rsidP="00762BB4">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00732D99" w:rsidRPr="00BD7154">
        <w:rPr>
          <w:rFonts w:ascii="HK Grotesk" w:hAnsi="HK Grotesk" w:cs="Segoe UI"/>
          <w:color w:val="00378A"/>
          <w:sz w:val="20"/>
          <w:szCs w:val="20"/>
        </w:rPr>
        <w:t>;</w:t>
      </w:r>
    </w:p>
    <w:p w14:paraId="35A7E08F" w14:textId="02694CCB" w:rsidR="000644E9" w:rsidRPr="00BD7154" w:rsidRDefault="00762BB4" w:rsidP="000644E9">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Een daartoe aangewezen functionaris </w:t>
      </w:r>
      <w:r w:rsidRPr="00BD7154">
        <w:rPr>
          <w:rFonts w:ascii="HK Grotesk" w:hAnsi="HK Grotesk" w:cs="Segoe UI"/>
          <w:color w:val="00378A"/>
          <w:sz w:val="20"/>
          <w:szCs w:val="20"/>
          <w:shd w:val="clear" w:color="auto" w:fill="D9D9D9" w:themeFill="background1" w:themeFillShade="D9"/>
        </w:rPr>
        <w:t>van XXX</w:t>
      </w:r>
      <w:r w:rsidR="00732D99" w:rsidRPr="00BD7154">
        <w:rPr>
          <w:rFonts w:ascii="HK Grotesk" w:hAnsi="HK Grotesk" w:cs="Segoe UI"/>
          <w:color w:val="00378A"/>
          <w:sz w:val="20"/>
          <w:szCs w:val="20"/>
          <w:shd w:val="clear" w:color="auto" w:fill="D9D9D9" w:themeFill="background1" w:themeFillShade="D9"/>
        </w:rPr>
        <w:t>;</w:t>
      </w:r>
    </w:p>
    <w:p w14:paraId="410C2D68" w14:textId="087B37FB" w:rsidR="00F37679" w:rsidRPr="00BD7154" w:rsidRDefault="00D55624" w:rsidP="006C1CE3">
      <w:pPr>
        <w:pStyle w:val="Lijstalinea"/>
        <w:numPr>
          <w:ilvl w:val="2"/>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Een daartoe aangewezen externe partij</w:t>
      </w:r>
      <w:r w:rsidR="004967A9" w:rsidRPr="00BD7154">
        <w:rPr>
          <w:rFonts w:ascii="HK Grotesk" w:hAnsi="HK Grotesk" w:cs="Segoe UI"/>
          <w:color w:val="00378A"/>
          <w:sz w:val="20"/>
          <w:szCs w:val="20"/>
        </w:rPr>
        <w:t>.</w:t>
      </w:r>
    </w:p>
    <w:p w14:paraId="00381B2B" w14:textId="1DA74040" w:rsidR="00543166" w:rsidRPr="00BD7154" w:rsidRDefault="00C518D8" w:rsidP="00543166">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Binnen een redelijke termijn van maximaal drie maanden na verzending van de ontvangstbevestiging, moet de melder informatie worden verstrekt over de beoordeling en hoe de melding is of wordt opgevolgd</w:t>
      </w:r>
      <w:r w:rsidR="002E2298" w:rsidRPr="00BD7154">
        <w:rPr>
          <w:rFonts w:ascii="HK Grotesk" w:hAnsi="HK Grotesk" w:cs="Segoe UI"/>
          <w:color w:val="00378A"/>
          <w:sz w:val="20"/>
          <w:szCs w:val="20"/>
        </w:rPr>
        <w:t>.</w:t>
      </w:r>
    </w:p>
    <w:p w14:paraId="7736F488" w14:textId="77777777" w:rsidR="00C721F5" w:rsidRPr="00BD7154" w:rsidRDefault="00C721F5" w:rsidP="00C721F5">
      <w:pPr>
        <w:spacing w:after="0" w:line="264" w:lineRule="auto"/>
        <w:rPr>
          <w:rFonts w:ascii="HK Grotesk" w:hAnsi="HK Grotesk" w:cs="Segoe UI"/>
          <w:color w:val="00378A"/>
          <w:sz w:val="20"/>
          <w:szCs w:val="20"/>
        </w:rPr>
      </w:pPr>
    </w:p>
    <w:p w14:paraId="0B36C507" w14:textId="77777777" w:rsidR="00F37679" w:rsidRPr="00BD7154" w:rsidRDefault="00F37679" w:rsidP="00F37679">
      <w:pPr>
        <w:pStyle w:val="Lijstalinea"/>
        <w:numPr>
          <w:ilvl w:val="0"/>
          <w:numId w:val="1"/>
        </w:numPr>
        <w:spacing w:after="0" w:line="264" w:lineRule="auto"/>
        <w:contextualSpacing w:val="0"/>
        <w:rPr>
          <w:rFonts w:ascii="HK Grotesk" w:hAnsi="HK Grotesk" w:cs="Segoe UI"/>
          <w:b/>
          <w:bCs/>
          <w:color w:val="00378A"/>
          <w:sz w:val="20"/>
          <w:szCs w:val="20"/>
        </w:rPr>
      </w:pPr>
      <w:bookmarkStart w:id="0" w:name="_Toc337217124"/>
      <w:r w:rsidRPr="00BD7154">
        <w:rPr>
          <w:rFonts w:ascii="HK Grotesk" w:hAnsi="HK Grotesk" w:cs="Segoe UI"/>
          <w:b/>
          <w:bCs/>
          <w:color w:val="00378A"/>
          <w:sz w:val="20"/>
          <w:szCs w:val="20"/>
        </w:rPr>
        <w:t>Bescherming en rechten van de melder</w:t>
      </w:r>
      <w:bookmarkEnd w:id="0"/>
    </w:p>
    <w:p w14:paraId="4F3153A4" w14:textId="3767060A" w:rsidR="00F37679" w:rsidRPr="00BD7154" w:rsidRDefault="003329A0"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00F37679" w:rsidRPr="00BD7154">
        <w:rPr>
          <w:rFonts w:ascii="HK Grotesk" w:hAnsi="HK Grotesk" w:cs="Segoe UI"/>
          <w:color w:val="00378A"/>
          <w:sz w:val="20"/>
          <w:szCs w:val="20"/>
        </w:rPr>
        <w:t xml:space="preserve"> zal een melder tijdens en na de behandeling van een melding niet benadelen. </w:t>
      </w:r>
    </w:p>
    <w:p w14:paraId="326299F7" w14:textId="780502DF" w:rsidR="00F37679" w:rsidRPr="00BD7154" w:rsidRDefault="003329A0" w:rsidP="003D77AF">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00F37679" w:rsidRPr="00BD7154">
        <w:rPr>
          <w:rFonts w:ascii="HK Grotesk" w:hAnsi="HK Grotesk" w:cs="Segoe UI"/>
          <w:color w:val="00378A"/>
          <w:sz w:val="20"/>
          <w:szCs w:val="20"/>
        </w:rPr>
        <w:t xml:space="preserve"> zal vertrouwenspersonen en functionarissen </w:t>
      </w:r>
      <w:r w:rsidR="00C721F5" w:rsidRPr="00BD7154">
        <w:rPr>
          <w:rFonts w:ascii="HK Grotesk" w:hAnsi="HK Grotesk" w:cs="Segoe UI"/>
          <w:color w:val="00378A"/>
          <w:sz w:val="20"/>
          <w:szCs w:val="20"/>
        </w:rPr>
        <w:t>die betrokken zijn bij de afhandeling van de melding</w:t>
      </w:r>
      <w:r w:rsidR="00F37679" w:rsidRPr="00BD7154">
        <w:rPr>
          <w:rFonts w:ascii="HK Grotesk" w:hAnsi="HK Grotesk" w:cs="Segoe UI"/>
          <w:color w:val="00378A"/>
          <w:sz w:val="20"/>
          <w:szCs w:val="20"/>
        </w:rPr>
        <w:t xml:space="preserve"> niet benadelen als gevolg van het naar behoren uitoefenen van hun taak/rol.</w:t>
      </w:r>
    </w:p>
    <w:p w14:paraId="0BB954FA" w14:textId="5F81A35F" w:rsidR="00F37679" w:rsidRPr="00BD7154" w:rsidRDefault="003329A0" w:rsidP="003D77AF">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00F37679" w:rsidRPr="00BD7154">
        <w:rPr>
          <w:rFonts w:ascii="HK Grotesk" w:hAnsi="HK Grotesk" w:cs="Segoe UI"/>
          <w:color w:val="00378A"/>
          <w:sz w:val="20"/>
          <w:szCs w:val="20"/>
        </w:rPr>
        <w:t xml:space="preserve"> zal werknemers niet benadelen als gevolg van melden van een vermoeden van een schending van het sporttuchtrecht bij een daartoe bevoegde externe instantie, zoals de Dopingautoriteit, sportbond of Instituut Sportrechtspraak</w:t>
      </w:r>
      <w:r w:rsidR="00F54EB3" w:rsidRPr="00BD7154">
        <w:rPr>
          <w:rFonts w:ascii="HK Grotesk" w:hAnsi="HK Grotesk" w:cs="Segoe UI"/>
          <w:color w:val="00378A"/>
          <w:sz w:val="20"/>
          <w:szCs w:val="20"/>
        </w:rPr>
        <w:t>.</w:t>
      </w:r>
    </w:p>
    <w:p w14:paraId="5FFDAFCB" w14:textId="2F07253E" w:rsidR="00F37679" w:rsidRPr="00BD7154" w:rsidRDefault="003329A0"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00F37679" w:rsidRPr="00BD7154">
        <w:rPr>
          <w:rFonts w:ascii="HK Grotesk" w:hAnsi="HK Grotesk" w:cs="Segoe UI"/>
          <w:color w:val="00378A"/>
          <w:sz w:val="20"/>
          <w:szCs w:val="20"/>
          <w:shd w:val="clear" w:color="auto" w:fill="D9D9D9" w:themeFill="background1" w:themeFillShade="D9"/>
        </w:rPr>
        <w:t xml:space="preserve"> </w:t>
      </w:r>
      <w:r w:rsidR="00F37679" w:rsidRPr="00BD7154">
        <w:rPr>
          <w:rFonts w:ascii="HK Grotesk" w:hAnsi="HK Grotesk" w:cs="Segoe UI"/>
          <w:color w:val="00378A"/>
          <w:sz w:val="20"/>
          <w:szCs w:val="20"/>
        </w:rPr>
        <w:t xml:space="preserve">zal zich inspannen om benadeling en represailles door andere partijen te voorkomen of verminderen. </w:t>
      </w:r>
    </w:p>
    <w:p w14:paraId="21E4C85C" w14:textId="40589CDC" w:rsidR="00F37679" w:rsidRPr="00BD7154" w:rsidRDefault="00F37679" w:rsidP="00DF1626">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Melding doen vrijwaart de melder niet van eventuele disciplinaire maatregelen vanwege overtredingen die de melder zelf begaan heeft.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shd w:val="clear" w:color="auto" w:fill="D9D9D9" w:themeFill="background1" w:themeFillShade="D9"/>
        </w:rPr>
        <w:t xml:space="preserve"> </w:t>
      </w:r>
      <w:r w:rsidRPr="00BD7154">
        <w:rPr>
          <w:rFonts w:ascii="HK Grotesk" w:hAnsi="HK Grotesk" w:cs="Segoe UI"/>
          <w:color w:val="00378A"/>
          <w:sz w:val="20"/>
          <w:szCs w:val="20"/>
        </w:rPr>
        <w:t>kan er wel voor kiezen om de melder een lagere of geen sanctie op te leggen vanwege zijn/haar meldingsbereidheid.</w:t>
      </w:r>
    </w:p>
    <w:p w14:paraId="60E74723" w14:textId="0A3779E3"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lastRenderedPageBreak/>
        <w:t xml:space="preserve">Mocht uit de melding of het interne onderzoek blijken dat een beschuldigde mogelijk sporttuchtregels heeft geschonden waar de beschuldigde  (waarschijnlijk) aan gebonden is, dan wordt dit door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shd w:val="clear" w:color="auto" w:fill="D9D9D9" w:themeFill="background1" w:themeFillShade="D9"/>
        </w:rPr>
        <w:t xml:space="preserve"> </w:t>
      </w:r>
      <w:r w:rsidRPr="00BD7154">
        <w:rPr>
          <w:rFonts w:ascii="HK Grotesk" w:hAnsi="HK Grotesk" w:cs="Segoe UI"/>
          <w:color w:val="00378A"/>
          <w:sz w:val="20"/>
          <w:szCs w:val="20"/>
        </w:rPr>
        <w:t>gemeld bij de betreffende instantie (bijvoorbeeld de sportbond, Dopingautoriteit of het Instituut Sportrechtspraak).</w:t>
      </w:r>
    </w:p>
    <w:p w14:paraId="23A10220" w14:textId="6EAC7382"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Indien de melder zich benadeel</w:t>
      </w:r>
      <w:r w:rsidR="00FC5B56" w:rsidRPr="00BD7154">
        <w:rPr>
          <w:rFonts w:ascii="HK Grotesk" w:hAnsi="HK Grotesk" w:cs="Segoe UI"/>
          <w:color w:val="00378A"/>
          <w:sz w:val="20"/>
          <w:szCs w:val="20"/>
        </w:rPr>
        <w:t>d</w:t>
      </w:r>
      <w:r w:rsidRPr="00BD7154">
        <w:rPr>
          <w:rFonts w:ascii="HK Grotesk" w:hAnsi="HK Grotesk" w:cs="Segoe UI"/>
          <w:color w:val="00378A"/>
          <w:sz w:val="20"/>
          <w:szCs w:val="20"/>
        </w:rPr>
        <w:t xml:space="preserve"> voelt of met represaillemaatregelen te maken heeft gekregen, kan hij/zij dit melden bij 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desgewenst via een vertrouwenspersoon.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adviseert </w:t>
      </w:r>
      <w:r w:rsidR="007B77A1" w:rsidRPr="00BD7154">
        <w:rPr>
          <w:rFonts w:ascii="HK Grotesk" w:hAnsi="HK Grotesk" w:cs="Segoe UI"/>
          <w:color w:val="00378A"/>
          <w:sz w:val="20"/>
          <w:szCs w:val="20"/>
          <w:shd w:val="clear" w:color="auto" w:fill="D9D9D9" w:themeFill="background1" w:themeFillShade="D9"/>
        </w:rPr>
        <w:t>de Algemeen directeur</w:t>
      </w:r>
      <w:r w:rsidRPr="00BD7154">
        <w:rPr>
          <w:rFonts w:ascii="HK Grotesk" w:hAnsi="HK Grotesk" w:cs="Segoe UI"/>
          <w:color w:val="00378A"/>
          <w:sz w:val="20"/>
          <w:szCs w:val="20"/>
        </w:rPr>
        <w:t xml:space="preserve"> van </w:t>
      </w:r>
      <w:r w:rsidR="003329A0" w:rsidRPr="00BD7154">
        <w:rPr>
          <w:rFonts w:ascii="HK Grotesk" w:hAnsi="HK Grotesk" w:cs="Segoe UI"/>
          <w:color w:val="00378A"/>
          <w:sz w:val="20"/>
          <w:szCs w:val="20"/>
          <w:shd w:val="clear" w:color="auto" w:fill="D9D9D9" w:themeFill="background1" w:themeFillShade="D9"/>
        </w:rPr>
        <w:t>XXX</w:t>
      </w:r>
      <w:r w:rsidR="007B77A1" w:rsidRPr="00BD7154">
        <w:rPr>
          <w:rFonts w:ascii="HK Grotesk" w:hAnsi="HK Grotesk" w:cs="Segoe UI"/>
          <w:color w:val="00378A"/>
          <w:sz w:val="20"/>
          <w:szCs w:val="20"/>
        </w:rPr>
        <w:t xml:space="preserve"> over</w:t>
      </w:r>
      <w:r w:rsidRPr="00BD7154">
        <w:rPr>
          <w:rFonts w:ascii="HK Grotesk" w:hAnsi="HK Grotesk" w:cs="Segoe UI"/>
          <w:color w:val="00378A"/>
          <w:sz w:val="20"/>
          <w:szCs w:val="20"/>
        </w:rPr>
        <w:t xml:space="preserve"> eventuele maatregelen ter bescherming van de melder.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verplicht zich om aan de melder desgevraagd te informeren over deze maatregelen, en/of uit te leggen waarom (aanvullende) maatregelen niet mogelijk zijn. </w:t>
      </w:r>
      <w:r w:rsidRPr="00BD7154">
        <w:rPr>
          <w:rFonts w:ascii="HK Grotesk" w:hAnsi="HK Grotesk" w:cs="Segoe UI"/>
          <w:color w:val="00378A"/>
          <w:sz w:val="20"/>
          <w:szCs w:val="20"/>
        </w:rPr>
        <w:br/>
      </w:r>
    </w:p>
    <w:p w14:paraId="72DB5B7D" w14:textId="77777777" w:rsidR="00F37679" w:rsidRPr="00BD7154" w:rsidRDefault="00F37679" w:rsidP="00F37679">
      <w:pPr>
        <w:pStyle w:val="Lijstalinea"/>
        <w:numPr>
          <w:ilvl w:val="0"/>
          <w:numId w:val="1"/>
        </w:numPr>
        <w:spacing w:after="0" w:line="264" w:lineRule="auto"/>
        <w:contextualSpacing w:val="0"/>
        <w:rPr>
          <w:rFonts w:ascii="HK Grotesk" w:hAnsi="HK Grotesk" w:cs="Segoe UI"/>
          <w:b/>
          <w:bCs/>
          <w:color w:val="00378A"/>
          <w:sz w:val="20"/>
          <w:szCs w:val="20"/>
        </w:rPr>
      </w:pPr>
      <w:r w:rsidRPr="00BD7154">
        <w:rPr>
          <w:rFonts w:ascii="HK Grotesk" w:hAnsi="HK Grotesk" w:cs="Segoe UI"/>
          <w:b/>
          <w:bCs/>
          <w:color w:val="00378A"/>
          <w:sz w:val="20"/>
          <w:szCs w:val="20"/>
        </w:rPr>
        <w:t>Bescherming en rechten van de beschuldigde</w:t>
      </w:r>
    </w:p>
    <w:p w14:paraId="6451D0C1" w14:textId="3E4502A4"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informeert de persoon of personen op wie de melding betrekking heeft over de melding bij aanvang van het onderzoek, tenzij daardoor een onderzoeksbelang of een belang van de melder onnodig of onevenredig kan worden geschaad. </w:t>
      </w:r>
    </w:p>
    <w:p w14:paraId="31C2702E" w14:textId="7D6486CE" w:rsidR="00F37679" w:rsidRPr="00BD7154" w:rsidRDefault="001F3CF2"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en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00F37679" w:rsidRPr="00BD7154">
        <w:rPr>
          <w:rFonts w:ascii="HK Grotesk" w:hAnsi="HK Grotesk" w:cs="Segoe UI"/>
          <w:color w:val="00378A"/>
          <w:sz w:val="20"/>
          <w:szCs w:val="20"/>
        </w:rPr>
        <w:t xml:space="preserve"> gaat zorgvuldig om met de rechten en belangen van de beschuldigde.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00354CA8" w:rsidRPr="00BD7154">
        <w:rPr>
          <w:rFonts w:ascii="HK Grotesk" w:hAnsi="HK Grotesk" w:cs="Segoe UI"/>
          <w:color w:val="00378A"/>
          <w:sz w:val="20"/>
          <w:szCs w:val="20"/>
        </w:rPr>
        <w:t xml:space="preserve"> wijst</w:t>
      </w:r>
      <w:r w:rsidR="00F37679" w:rsidRPr="00BD7154">
        <w:rPr>
          <w:rFonts w:ascii="HK Grotesk" w:hAnsi="HK Grotesk" w:cs="Segoe UI"/>
          <w:color w:val="00378A"/>
          <w:sz w:val="20"/>
          <w:szCs w:val="20"/>
        </w:rPr>
        <w:t xml:space="preserve"> de beschuldigde op de mogelijkheid om advies te krijgen van een vertrouwenspersoon van </w:t>
      </w:r>
      <w:r w:rsidR="003329A0" w:rsidRPr="00BD7154">
        <w:rPr>
          <w:rFonts w:ascii="HK Grotesk" w:hAnsi="HK Grotesk" w:cs="Segoe UI"/>
          <w:color w:val="00378A"/>
          <w:sz w:val="20"/>
          <w:szCs w:val="20"/>
        </w:rPr>
        <w:t>XXX</w:t>
      </w:r>
      <w:r w:rsidR="00F37679" w:rsidRPr="00BD7154">
        <w:rPr>
          <w:rFonts w:ascii="HK Grotesk" w:hAnsi="HK Grotesk" w:cs="Segoe UI"/>
          <w:color w:val="00378A"/>
          <w:sz w:val="20"/>
          <w:szCs w:val="20"/>
        </w:rPr>
        <w:t xml:space="preserve"> of een eigen juridisch adviseur.</w:t>
      </w:r>
    </w:p>
    <w:p w14:paraId="0B56560D" w14:textId="68D82847"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Als wordt vastgesteld dat de beschuldigde geen blaam treft, spant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zich in om hem/haar (in afstemming met beschuldigde ) te rehabiliteren.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verplicht zich om desgevraagd de beschuldigde te informeren over de manier waarop aan deze inspanning wordt voldaan.</w:t>
      </w:r>
      <w:r w:rsidRPr="00BD7154">
        <w:rPr>
          <w:rFonts w:ascii="HK Grotesk" w:hAnsi="HK Grotesk" w:cs="Segoe UI"/>
          <w:color w:val="00378A"/>
          <w:sz w:val="20"/>
          <w:szCs w:val="20"/>
        </w:rPr>
        <w:br/>
      </w:r>
    </w:p>
    <w:p w14:paraId="0A2FF330" w14:textId="1A0E5DC1" w:rsidR="00F37679" w:rsidRPr="00BD7154" w:rsidRDefault="00F37679" w:rsidP="00F37679">
      <w:pPr>
        <w:pStyle w:val="Lijstalinea"/>
        <w:numPr>
          <w:ilvl w:val="0"/>
          <w:numId w:val="1"/>
        </w:numPr>
        <w:spacing w:after="0" w:line="264" w:lineRule="auto"/>
        <w:contextualSpacing w:val="0"/>
        <w:rPr>
          <w:rFonts w:ascii="HK Grotesk" w:hAnsi="HK Grotesk" w:cs="Segoe UI"/>
          <w:color w:val="00378A"/>
          <w:sz w:val="20"/>
          <w:szCs w:val="20"/>
        </w:rPr>
      </w:pPr>
      <w:r w:rsidRPr="00BD7154">
        <w:rPr>
          <w:rFonts w:ascii="HK Grotesk" w:hAnsi="HK Grotesk" w:cs="Segoe UI"/>
          <w:b/>
          <w:bCs/>
          <w:color w:val="00378A"/>
          <w:sz w:val="20"/>
          <w:szCs w:val="20"/>
        </w:rPr>
        <w:t>Ondernemingsraad</w:t>
      </w:r>
      <w:r w:rsidR="005129A2" w:rsidRPr="00BD7154">
        <w:rPr>
          <w:rFonts w:ascii="HK Grotesk" w:hAnsi="HK Grotesk" w:cs="Segoe UI"/>
          <w:b/>
          <w:bCs/>
          <w:color w:val="00378A"/>
          <w:sz w:val="20"/>
          <w:szCs w:val="20"/>
        </w:rPr>
        <w:t xml:space="preserve"> (of Personeelsvertegenwoordiging)</w:t>
      </w:r>
    </w:p>
    <w:p w14:paraId="6C913055" w14:textId="01B51564"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ondernemingsraad </w:t>
      </w:r>
      <w:r w:rsidRPr="00BD7154">
        <w:rPr>
          <w:rFonts w:ascii="HK Grotesk" w:hAnsi="HK Grotesk" w:cs="Segoe UI"/>
          <w:color w:val="00378A"/>
          <w:sz w:val="20"/>
          <w:szCs w:val="20"/>
          <w:shd w:val="clear" w:color="auto" w:fill="D9D9D9" w:themeFill="background1" w:themeFillShade="D9"/>
        </w:rPr>
        <w:t xml:space="preserve">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heeft (overeenkomstig artikel 27m WOR) ingestemd met deze meldprocedure</w:t>
      </w:r>
      <w:r w:rsidR="008B0849" w:rsidRPr="00BD7154">
        <w:rPr>
          <w:rFonts w:ascii="HK Grotesk" w:hAnsi="HK Grotesk" w:cs="Segoe UI"/>
          <w:color w:val="00378A"/>
          <w:sz w:val="20"/>
          <w:szCs w:val="20"/>
        </w:rPr>
        <w:t>.</w:t>
      </w:r>
    </w:p>
    <w:p w14:paraId="18F81A0D" w14:textId="2BFA85C1"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 ondernemingsraad ontvangt jaarlijks van de werkgever (overeenkomstig artikel 31b WOR) schriftelijk een geanonimiseerd overzicht van het aantal meldingen dat via deze meldprocedure gedaan is, en de maatregelen die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naar aanleiding van deze meldingen heeft genomen. </w:t>
      </w:r>
    </w:p>
    <w:p w14:paraId="010C313B" w14:textId="232FBC28"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Deze meldprocedure wordt jaarlijks geëvalueerd door </w:t>
      </w:r>
      <w:r w:rsidRPr="00BD7154">
        <w:rPr>
          <w:rFonts w:ascii="HK Grotesk" w:hAnsi="HK Grotesk" w:cs="Segoe UI"/>
          <w:color w:val="00378A"/>
          <w:sz w:val="20"/>
          <w:szCs w:val="20"/>
          <w:shd w:val="clear" w:color="auto" w:fill="D9D9D9" w:themeFill="background1" w:themeFillShade="D9"/>
        </w:rPr>
        <w:t>de ondernemingsraad</w:t>
      </w:r>
      <w:r w:rsidRPr="00BD7154">
        <w:rPr>
          <w:rFonts w:ascii="HK Grotesk" w:hAnsi="HK Grotesk" w:cs="Segoe UI"/>
          <w:color w:val="00378A"/>
          <w:sz w:val="20"/>
          <w:szCs w:val="20"/>
        </w:rPr>
        <w:t xml:space="preserve">, de werkgever, de vertrouwenspersonen en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in samenhang met de andere onderdelen van het integriteitsbeleid 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shd w:val="clear" w:color="auto" w:fill="D9D9D9" w:themeFill="background1" w:themeFillShade="D9"/>
        </w:rPr>
        <w:t xml:space="preserve"> </w:t>
      </w:r>
      <w:r w:rsidR="001F3CF2" w:rsidRPr="00BD7154">
        <w:rPr>
          <w:rFonts w:ascii="HK Grotesk" w:hAnsi="HK Grotesk" w:cs="Segoe UI"/>
          <w:color w:val="00378A"/>
          <w:sz w:val="20"/>
          <w:szCs w:val="20"/>
        </w:rPr>
        <w:t>.</w:t>
      </w:r>
      <w:r w:rsidR="001F3CF2" w:rsidRPr="00BD7154">
        <w:rPr>
          <w:rFonts w:ascii="HK Grotesk" w:hAnsi="HK Grotesk" w:cs="Segoe UI"/>
          <w:color w:val="00378A"/>
          <w:sz w:val="20"/>
          <w:szCs w:val="20"/>
        </w:rPr>
        <w:br/>
      </w:r>
    </w:p>
    <w:p w14:paraId="4BC94301" w14:textId="77777777" w:rsidR="00F37679" w:rsidRPr="00BD7154" w:rsidRDefault="00F37679" w:rsidP="00F37679">
      <w:pPr>
        <w:pStyle w:val="Lijstalinea"/>
        <w:numPr>
          <w:ilvl w:val="0"/>
          <w:numId w:val="1"/>
        </w:numPr>
        <w:spacing w:after="0" w:line="264" w:lineRule="auto"/>
        <w:contextualSpacing w:val="0"/>
        <w:rPr>
          <w:rFonts w:ascii="HK Grotesk" w:hAnsi="HK Grotesk" w:cs="Segoe UI"/>
          <w:color w:val="00378A"/>
          <w:sz w:val="20"/>
          <w:szCs w:val="20"/>
        </w:rPr>
      </w:pPr>
      <w:r w:rsidRPr="00BD7154">
        <w:rPr>
          <w:rFonts w:ascii="HK Grotesk" w:hAnsi="HK Grotesk" w:cs="Segoe UI"/>
          <w:b/>
          <w:bCs/>
          <w:color w:val="00378A"/>
          <w:sz w:val="20"/>
          <w:szCs w:val="20"/>
        </w:rPr>
        <w:t>Publicatie en contactgegevens</w:t>
      </w:r>
    </w:p>
    <w:p w14:paraId="031C5B67" w14:textId="5B92ACFD"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De</w:t>
      </w:r>
      <w:r w:rsidR="00D13664" w:rsidRPr="00BD7154">
        <w:rPr>
          <w:rFonts w:ascii="HK Grotesk" w:hAnsi="HK Grotesk" w:cs="Segoe UI"/>
          <w:color w:val="00378A"/>
          <w:sz w:val="20"/>
          <w:szCs w:val="20"/>
        </w:rPr>
        <w:t>ze Klokkenluidersregeling</w:t>
      </w:r>
      <w:r w:rsidRPr="00BD7154">
        <w:rPr>
          <w:rFonts w:ascii="HK Grotesk" w:hAnsi="HK Grotesk" w:cs="Segoe UI"/>
          <w:color w:val="00378A"/>
          <w:sz w:val="20"/>
          <w:szCs w:val="20"/>
        </w:rPr>
        <w:t xml:space="preserve">, de contactgegevens van </w:t>
      </w:r>
      <w:r w:rsidRPr="00BD7154">
        <w:rPr>
          <w:rFonts w:ascii="HK Grotesk" w:hAnsi="HK Grotesk" w:cs="Segoe UI"/>
          <w:color w:val="00378A"/>
          <w:sz w:val="20"/>
          <w:szCs w:val="20"/>
          <w:shd w:val="clear" w:color="auto" w:fill="D9D9D9" w:themeFill="background1" w:themeFillShade="D9"/>
        </w:rPr>
        <w:t xml:space="preserve">de </w:t>
      </w:r>
      <w:r w:rsidR="001B4A3A" w:rsidRPr="00BD7154">
        <w:rPr>
          <w:rFonts w:ascii="HK Grotesk" w:hAnsi="HK Grotesk" w:cs="Segoe UI"/>
          <w:color w:val="00378A"/>
          <w:sz w:val="20"/>
          <w:szCs w:val="20"/>
          <w:shd w:val="clear" w:color="auto" w:fill="D9D9D9" w:themeFill="background1" w:themeFillShade="D9"/>
        </w:rPr>
        <w:t>Integriteitsmanager</w:t>
      </w:r>
      <w:r w:rsidRPr="00BD7154">
        <w:rPr>
          <w:rFonts w:ascii="HK Grotesk" w:hAnsi="HK Grotesk" w:cs="Segoe UI"/>
          <w:color w:val="00378A"/>
          <w:sz w:val="20"/>
          <w:szCs w:val="20"/>
        </w:rPr>
        <w:t xml:space="preserve"> en de contactgegevens van de vertrouwenspersonen worden gepubliceerd op de website 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w:t>
      </w:r>
    </w:p>
    <w:p w14:paraId="71EB3BC8" w14:textId="26FDE5A3" w:rsidR="00F37679" w:rsidRPr="00BD7154" w:rsidRDefault="00F37679" w:rsidP="00F37679">
      <w:pPr>
        <w:pStyle w:val="Lijstalinea"/>
        <w:numPr>
          <w:ilvl w:val="1"/>
          <w:numId w:val="1"/>
        </w:numPr>
        <w:spacing w:after="0" w:line="264" w:lineRule="auto"/>
        <w:contextualSpacing w:val="0"/>
        <w:rPr>
          <w:rFonts w:ascii="HK Grotesk" w:hAnsi="HK Grotesk" w:cs="Segoe UI"/>
          <w:color w:val="00378A"/>
          <w:sz w:val="20"/>
          <w:szCs w:val="20"/>
        </w:rPr>
      </w:pPr>
      <w:r w:rsidRPr="00BD7154">
        <w:rPr>
          <w:rFonts w:ascii="HK Grotesk" w:hAnsi="HK Grotesk" w:cs="Segoe UI"/>
          <w:color w:val="00378A"/>
          <w:sz w:val="20"/>
          <w:szCs w:val="20"/>
        </w:rPr>
        <w:t xml:space="preserve">Werknemers van </w:t>
      </w:r>
      <w:r w:rsidR="003329A0" w:rsidRPr="00BD7154">
        <w:rPr>
          <w:rFonts w:ascii="HK Grotesk" w:hAnsi="HK Grotesk" w:cs="Segoe UI"/>
          <w:color w:val="00378A"/>
          <w:sz w:val="20"/>
          <w:szCs w:val="20"/>
          <w:shd w:val="clear" w:color="auto" w:fill="D9D9D9" w:themeFill="background1" w:themeFillShade="D9"/>
        </w:rPr>
        <w:t>XXX</w:t>
      </w:r>
      <w:r w:rsidRPr="00BD7154">
        <w:rPr>
          <w:rFonts w:ascii="HK Grotesk" w:hAnsi="HK Grotesk" w:cs="Segoe UI"/>
          <w:color w:val="00378A"/>
          <w:sz w:val="20"/>
          <w:szCs w:val="20"/>
        </w:rPr>
        <w:t xml:space="preserve"> worden bij indiensttreding</w:t>
      </w:r>
      <w:r w:rsidR="005C151C" w:rsidRPr="00BD7154">
        <w:rPr>
          <w:rFonts w:ascii="HK Grotesk" w:hAnsi="HK Grotesk" w:cs="Segoe UI"/>
          <w:color w:val="00378A"/>
          <w:sz w:val="20"/>
          <w:szCs w:val="20"/>
        </w:rPr>
        <w:t xml:space="preserve"> </w:t>
      </w:r>
      <w:r w:rsidRPr="00BD7154">
        <w:rPr>
          <w:rFonts w:ascii="HK Grotesk" w:hAnsi="HK Grotesk" w:cs="Segoe UI"/>
          <w:color w:val="00378A"/>
          <w:sz w:val="20"/>
          <w:szCs w:val="20"/>
        </w:rPr>
        <w:t>en bij wijzigingen</w:t>
      </w:r>
      <w:r w:rsidR="005C151C" w:rsidRPr="00BD7154">
        <w:rPr>
          <w:rFonts w:ascii="HK Grotesk" w:hAnsi="HK Grotesk" w:cs="Segoe UI"/>
          <w:color w:val="00378A"/>
          <w:sz w:val="20"/>
          <w:szCs w:val="20"/>
        </w:rPr>
        <w:t xml:space="preserve"> </w:t>
      </w:r>
      <w:r w:rsidRPr="00BD7154">
        <w:rPr>
          <w:rFonts w:ascii="HK Grotesk" w:hAnsi="HK Grotesk" w:cs="Segoe UI"/>
          <w:color w:val="00378A"/>
          <w:sz w:val="20"/>
          <w:szCs w:val="20"/>
        </w:rPr>
        <w:t xml:space="preserve">geïnformeerd over de </w:t>
      </w:r>
      <w:r w:rsidR="005C151C" w:rsidRPr="00BD7154">
        <w:rPr>
          <w:rFonts w:ascii="HK Grotesk" w:hAnsi="HK Grotesk" w:cs="Segoe UI"/>
          <w:color w:val="00378A"/>
          <w:sz w:val="20"/>
          <w:szCs w:val="20"/>
        </w:rPr>
        <w:t>Klokkenluidersregeling</w:t>
      </w:r>
      <w:r w:rsidRPr="00BD7154">
        <w:rPr>
          <w:rFonts w:ascii="HK Grotesk" w:hAnsi="HK Grotesk" w:cs="Segoe UI"/>
          <w:color w:val="00378A"/>
          <w:sz w:val="20"/>
          <w:szCs w:val="20"/>
        </w:rPr>
        <w:t xml:space="preserve">. </w:t>
      </w:r>
    </w:p>
    <w:p w14:paraId="7A7E7B51" w14:textId="77777777" w:rsidR="00F37679" w:rsidRPr="00BD7154" w:rsidRDefault="00F37679" w:rsidP="00F0090B">
      <w:pPr>
        <w:pStyle w:val="ListParagraph1"/>
        <w:spacing w:after="0" w:line="264" w:lineRule="auto"/>
        <w:ind w:left="0"/>
        <w:contextualSpacing w:val="0"/>
        <w:rPr>
          <w:rFonts w:ascii="HK Grotesk" w:hAnsi="HK Grotesk" w:cs="Segoe UI"/>
          <w:color w:val="00378A"/>
          <w:sz w:val="20"/>
          <w:szCs w:val="20"/>
        </w:rPr>
      </w:pPr>
    </w:p>
    <w:p w14:paraId="6297B98C" w14:textId="25A2448A" w:rsidR="00FE31D1" w:rsidRPr="00BD7154" w:rsidRDefault="00F37679" w:rsidP="00411CD3">
      <w:pPr>
        <w:pStyle w:val="ListParagraph1"/>
        <w:spacing w:after="0" w:line="264" w:lineRule="auto"/>
        <w:ind w:left="0"/>
        <w:contextualSpacing w:val="0"/>
        <w:rPr>
          <w:rFonts w:ascii="HK Grotesk" w:hAnsi="HK Grotesk" w:cs="Segoe UI"/>
          <w:color w:val="00378A"/>
          <w:sz w:val="20"/>
          <w:szCs w:val="20"/>
        </w:rPr>
      </w:pPr>
      <w:r w:rsidRPr="00BD7154">
        <w:rPr>
          <w:rFonts w:ascii="HK Grotesk" w:hAnsi="HK Grotesk" w:cs="Segoe UI"/>
          <w:i/>
          <w:iCs/>
          <w:color w:val="00378A"/>
          <w:sz w:val="20"/>
          <w:szCs w:val="20"/>
        </w:rPr>
        <w:t xml:space="preserve">Deze </w:t>
      </w:r>
      <w:r w:rsidR="00F12D13" w:rsidRPr="00BD7154">
        <w:rPr>
          <w:rFonts w:ascii="HK Grotesk" w:hAnsi="HK Grotesk" w:cs="Segoe UI"/>
          <w:i/>
          <w:iCs/>
          <w:color w:val="00378A"/>
          <w:sz w:val="20"/>
          <w:szCs w:val="20"/>
        </w:rPr>
        <w:t>Klokkenluidersregeling</w:t>
      </w:r>
      <w:r w:rsidRPr="00BD7154">
        <w:rPr>
          <w:rFonts w:ascii="HK Grotesk" w:hAnsi="HK Grotesk" w:cs="Segoe UI"/>
          <w:i/>
          <w:iCs/>
          <w:color w:val="00378A"/>
          <w:sz w:val="20"/>
          <w:szCs w:val="20"/>
        </w:rPr>
        <w:t xml:space="preserve"> is vastgesteld d.d. [</w:t>
      </w:r>
      <w:proofErr w:type="spellStart"/>
      <w:r w:rsidRPr="00BD7154">
        <w:rPr>
          <w:rFonts w:ascii="HK Grotesk" w:hAnsi="HK Grotesk" w:cs="Segoe UI"/>
          <w:i/>
          <w:iCs/>
          <w:color w:val="00378A"/>
          <w:sz w:val="20"/>
          <w:szCs w:val="20"/>
          <w:highlight w:val="yellow"/>
        </w:rPr>
        <w:t>dag+maand+jaartal</w:t>
      </w:r>
      <w:proofErr w:type="spellEnd"/>
      <w:r w:rsidRPr="00BD7154">
        <w:rPr>
          <w:rFonts w:ascii="HK Grotesk" w:hAnsi="HK Grotesk" w:cs="Segoe UI"/>
          <w:i/>
          <w:iCs/>
          <w:color w:val="00378A"/>
          <w:sz w:val="20"/>
          <w:szCs w:val="20"/>
        </w:rPr>
        <w:t>] na instemming van de Ondernemingsraad, welke is gegeven op [</w:t>
      </w:r>
      <w:proofErr w:type="spellStart"/>
      <w:r w:rsidRPr="00BD7154">
        <w:rPr>
          <w:rFonts w:ascii="HK Grotesk" w:hAnsi="HK Grotesk" w:cs="Segoe UI"/>
          <w:i/>
          <w:iCs/>
          <w:color w:val="00378A"/>
          <w:sz w:val="20"/>
          <w:szCs w:val="20"/>
          <w:highlight w:val="yellow"/>
        </w:rPr>
        <w:t>dag+maand+jaartal</w:t>
      </w:r>
      <w:proofErr w:type="spellEnd"/>
      <w:r w:rsidRPr="00BD7154">
        <w:rPr>
          <w:rFonts w:ascii="HK Grotesk" w:hAnsi="HK Grotesk" w:cs="Segoe UI"/>
          <w:i/>
          <w:iCs/>
          <w:color w:val="00378A"/>
          <w:sz w:val="20"/>
          <w:szCs w:val="20"/>
        </w:rPr>
        <w:t>].</w:t>
      </w:r>
    </w:p>
    <w:p w14:paraId="3BC10E7A"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77137D2D"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04D5D570"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6ACC40A0"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57DE35E2"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014217D6" w14:textId="77777777" w:rsidR="000009FD" w:rsidRPr="00BD7154" w:rsidRDefault="000009FD" w:rsidP="00411CD3">
      <w:pPr>
        <w:pStyle w:val="ListParagraph1"/>
        <w:spacing w:after="0" w:line="264" w:lineRule="auto"/>
        <w:ind w:left="0"/>
        <w:contextualSpacing w:val="0"/>
        <w:rPr>
          <w:rFonts w:ascii="HK Grotesk" w:hAnsi="HK Grotesk" w:cs="Segoe UI"/>
          <w:color w:val="00378A"/>
          <w:sz w:val="20"/>
          <w:szCs w:val="20"/>
        </w:rPr>
      </w:pPr>
    </w:p>
    <w:p w14:paraId="11A3BF70" w14:textId="51F3DE30" w:rsidR="000009FD" w:rsidRPr="00BD7154" w:rsidRDefault="000009FD">
      <w:pPr>
        <w:spacing w:after="160" w:line="259" w:lineRule="auto"/>
        <w:rPr>
          <w:rFonts w:ascii="HK Grotesk" w:hAnsi="HK Grotesk" w:cs="Segoe UI"/>
          <w:color w:val="00378A"/>
          <w:sz w:val="20"/>
          <w:szCs w:val="20"/>
        </w:rPr>
      </w:pPr>
      <w:r w:rsidRPr="00BD7154">
        <w:rPr>
          <w:rFonts w:ascii="HK Grotesk" w:hAnsi="HK Grotesk" w:cs="Segoe UI"/>
          <w:color w:val="00378A"/>
          <w:sz w:val="20"/>
          <w:szCs w:val="20"/>
        </w:rPr>
        <w:br w:type="page"/>
      </w:r>
    </w:p>
    <w:p w14:paraId="139FC19D" w14:textId="40B5D3C2" w:rsidR="000009FD" w:rsidRPr="00BD7154" w:rsidRDefault="005D4396" w:rsidP="002D468D">
      <w:pPr>
        <w:pStyle w:val="ListParagraph1"/>
        <w:spacing w:after="60" w:line="260" w:lineRule="exact"/>
        <w:ind w:left="0"/>
        <w:contextualSpacing w:val="0"/>
        <w:rPr>
          <w:rFonts w:ascii="HK Grotesk" w:hAnsi="HK Grotesk"/>
          <w:b/>
          <w:bCs/>
          <w:color w:val="00378A"/>
          <w:sz w:val="22"/>
          <w:szCs w:val="22"/>
        </w:rPr>
      </w:pPr>
      <w:r w:rsidRPr="00BD7154">
        <w:rPr>
          <w:rFonts w:ascii="HK Grotesk" w:hAnsi="HK Grotesk"/>
          <w:b/>
          <w:bCs/>
          <w:color w:val="00378A"/>
          <w:sz w:val="22"/>
          <w:szCs w:val="22"/>
        </w:rPr>
        <w:lastRenderedPageBreak/>
        <w:t>Toelichting</w:t>
      </w:r>
      <w:r w:rsidR="00F0090B" w:rsidRPr="00BD7154">
        <w:rPr>
          <w:rFonts w:ascii="HK Grotesk" w:hAnsi="HK Grotesk"/>
          <w:b/>
          <w:bCs/>
          <w:color w:val="00378A"/>
          <w:sz w:val="22"/>
          <w:szCs w:val="22"/>
        </w:rPr>
        <w:t xml:space="preserve"> Klokkenluidersregeling</w:t>
      </w:r>
    </w:p>
    <w:p w14:paraId="2D1BA29F" w14:textId="77777777" w:rsidR="00F0090B" w:rsidRPr="00BD7154" w:rsidRDefault="00F0090B" w:rsidP="002D468D">
      <w:pPr>
        <w:pStyle w:val="ListParagraph1"/>
        <w:spacing w:after="60" w:line="260" w:lineRule="exact"/>
        <w:ind w:left="0"/>
        <w:contextualSpacing w:val="0"/>
        <w:rPr>
          <w:rFonts w:ascii="HK Grotesk" w:hAnsi="HK Grotesk"/>
          <w:color w:val="00378A"/>
          <w:sz w:val="20"/>
          <w:szCs w:val="20"/>
        </w:rPr>
      </w:pPr>
    </w:p>
    <w:p w14:paraId="29F8439F" w14:textId="77777777" w:rsidR="00DC5318" w:rsidRPr="00BD7154" w:rsidRDefault="005D4396" w:rsidP="002D468D">
      <w:pPr>
        <w:tabs>
          <w:tab w:val="left" w:pos="360"/>
        </w:tabs>
        <w:spacing w:after="60" w:line="260" w:lineRule="exact"/>
        <w:rPr>
          <w:rFonts w:ascii="HK Grotesk" w:hAnsi="HK Grotesk"/>
          <w:bCs/>
          <w:color w:val="00378A"/>
          <w:sz w:val="20"/>
          <w:szCs w:val="20"/>
        </w:rPr>
      </w:pPr>
      <w:r w:rsidRPr="00BD7154">
        <w:rPr>
          <w:rFonts w:ascii="HK Grotesk" w:hAnsi="HK Grotesk"/>
          <w:bCs/>
          <w:color w:val="00378A"/>
          <w:sz w:val="20"/>
          <w:szCs w:val="20"/>
        </w:rPr>
        <w:t xml:space="preserve">De verplichting om een procedure vast te stellen voor het melden van een vermoeden van een misstand binnen de organisatie geldt voor werkgevers bij wie in de regel </w:t>
      </w:r>
      <w:r w:rsidRPr="00BD7154">
        <w:rPr>
          <w:rFonts w:ascii="HK Grotesk" w:hAnsi="HK Grotesk"/>
          <w:bCs/>
          <w:i/>
          <w:iCs/>
          <w:color w:val="00378A"/>
          <w:sz w:val="20"/>
          <w:szCs w:val="20"/>
        </w:rPr>
        <w:t xml:space="preserve">ten minste vijftig werknemers </w:t>
      </w:r>
      <w:r w:rsidRPr="00BD7154">
        <w:rPr>
          <w:rFonts w:ascii="HK Grotesk" w:hAnsi="HK Grotesk"/>
          <w:bCs/>
          <w:color w:val="00378A"/>
          <w:sz w:val="20"/>
          <w:szCs w:val="20"/>
        </w:rPr>
        <w:t>werkzaam zijn.</w:t>
      </w:r>
    </w:p>
    <w:p w14:paraId="5EEB73C0" w14:textId="5D0A1410" w:rsidR="00DC5318" w:rsidRPr="00BD7154" w:rsidRDefault="005D4396" w:rsidP="002D468D">
      <w:pPr>
        <w:tabs>
          <w:tab w:val="left" w:pos="360"/>
        </w:tabs>
        <w:spacing w:after="60" w:line="260" w:lineRule="exact"/>
        <w:rPr>
          <w:rFonts w:ascii="HK Grotesk" w:hAnsi="HK Grotesk"/>
          <w:bCs/>
          <w:color w:val="00378A"/>
          <w:sz w:val="20"/>
          <w:szCs w:val="20"/>
        </w:rPr>
      </w:pPr>
      <w:r w:rsidRPr="00BD7154">
        <w:rPr>
          <w:rFonts w:ascii="HK Grotesk" w:hAnsi="HK Grotesk"/>
          <w:bCs/>
          <w:color w:val="00378A"/>
          <w:sz w:val="20"/>
          <w:szCs w:val="20"/>
        </w:rPr>
        <w:t xml:space="preserve">Onder het begrip 'werknemer' </w:t>
      </w:r>
      <w:r w:rsidR="00DC5318" w:rsidRPr="00BD7154">
        <w:rPr>
          <w:rFonts w:ascii="HK Grotesk" w:hAnsi="HK Grotesk"/>
          <w:bCs/>
          <w:color w:val="00378A"/>
          <w:sz w:val="20"/>
          <w:szCs w:val="20"/>
        </w:rPr>
        <w:t>vallen</w:t>
      </w:r>
      <w:r w:rsidRPr="00BD7154">
        <w:rPr>
          <w:rFonts w:ascii="HK Grotesk" w:hAnsi="HK Grotesk"/>
          <w:bCs/>
          <w:color w:val="00378A"/>
          <w:sz w:val="20"/>
          <w:szCs w:val="20"/>
        </w:rPr>
        <w:t xml:space="preserve"> niet alleen reguliere werknemers, </w:t>
      </w:r>
      <w:r w:rsidR="00DC5318" w:rsidRPr="00BD7154">
        <w:rPr>
          <w:rFonts w:ascii="HK Grotesk" w:hAnsi="HK Grotesk"/>
          <w:bCs/>
          <w:color w:val="00378A"/>
          <w:sz w:val="20"/>
          <w:szCs w:val="20"/>
        </w:rPr>
        <w:t xml:space="preserve">maar ook </w:t>
      </w:r>
      <w:r w:rsidRPr="00BD7154">
        <w:rPr>
          <w:rFonts w:ascii="HK Grotesk" w:hAnsi="HK Grotesk"/>
          <w:bCs/>
          <w:color w:val="00378A"/>
          <w:sz w:val="20"/>
          <w:szCs w:val="20"/>
        </w:rPr>
        <w:t>‘degene die anderszins in een ondergeschiktheidsrelatie tegen een vergoeding arbeid verricht’. Dit betekent dat zzp'ers in beginsel niet meetellen voor dit getalscriterium en stagiairs en vrijwilligers meetellen voor zover zij een vergoeding ontvangen voor hun werkzaamheden en sprake is van ondergeschiktheidsrelatie.</w:t>
      </w:r>
    </w:p>
    <w:p w14:paraId="1E7D9AE9" w14:textId="77777777" w:rsidR="007D63E4" w:rsidRPr="00BD7154" w:rsidRDefault="007D63E4" w:rsidP="002D468D">
      <w:pPr>
        <w:tabs>
          <w:tab w:val="left" w:pos="360"/>
        </w:tabs>
        <w:spacing w:after="60" w:line="260" w:lineRule="exact"/>
        <w:rPr>
          <w:rFonts w:ascii="HK Grotesk" w:hAnsi="HK Grotesk"/>
          <w:bCs/>
          <w:color w:val="00378A"/>
          <w:sz w:val="20"/>
          <w:szCs w:val="20"/>
        </w:rPr>
      </w:pPr>
    </w:p>
    <w:p w14:paraId="5B3DD9A5" w14:textId="5F9E6A95" w:rsidR="00264622" w:rsidRPr="00BD7154" w:rsidRDefault="00264622" w:rsidP="002D468D">
      <w:pPr>
        <w:tabs>
          <w:tab w:val="left" w:pos="360"/>
        </w:tabs>
        <w:spacing w:after="60" w:line="260" w:lineRule="exact"/>
        <w:rPr>
          <w:rFonts w:ascii="HK Grotesk" w:hAnsi="HK Grotesk"/>
          <w:b/>
          <w:color w:val="00378A"/>
          <w:sz w:val="20"/>
          <w:szCs w:val="20"/>
        </w:rPr>
      </w:pPr>
      <w:r w:rsidRPr="00BD7154">
        <w:rPr>
          <w:rFonts w:ascii="HK Grotesk" w:hAnsi="HK Grotesk"/>
          <w:b/>
          <w:color w:val="00378A"/>
          <w:sz w:val="20"/>
          <w:szCs w:val="20"/>
        </w:rPr>
        <w:t>Onafhankelijke functionaris</w:t>
      </w:r>
    </w:p>
    <w:p w14:paraId="4BB00DB7" w14:textId="77777777" w:rsidR="00285B22" w:rsidRPr="00BD7154" w:rsidRDefault="00285B22"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De Wet bescherming klokkenluiders stelt dat in de meldingsprocedure wordt vastgelegd bij een daartoe aangewezen </w:t>
      </w:r>
      <w:r w:rsidRPr="00BD7154">
        <w:rPr>
          <w:rFonts w:ascii="HK Grotesk" w:hAnsi="HK Grotesk"/>
          <w:i/>
          <w:color w:val="00378A"/>
          <w:sz w:val="20"/>
          <w:szCs w:val="20"/>
        </w:rPr>
        <w:t>onafhankelijke functionaris</w:t>
      </w:r>
      <w:r w:rsidRPr="00BD7154">
        <w:rPr>
          <w:rFonts w:ascii="HK Grotesk" w:hAnsi="HK Grotesk"/>
          <w:iCs/>
          <w:color w:val="00378A"/>
          <w:sz w:val="20"/>
          <w:szCs w:val="20"/>
        </w:rPr>
        <w:t xml:space="preserve"> en welke onafhankelijk functionaris zorgvuldige opvolging kan geven aan die melding. </w:t>
      </w:r>
    </w:p>
    <w:p w14:paraId="674F2908" w14:textId="29B960B6" w:rsidR="00264622" w:rsidRPr="00BD7154" w:rsidRDefault="00285B22"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Tegelijkertijd vraagt de wetgever om een procedure voor een interne melding te regelen. Deze twee eisen staan enigszins op gespannen voet met elkaar want een interne functionaris die in dienst is van de organisatie </w:t>
      </w:r>
      <w:r w:rsidR="00BD4553" w:rsidRPr="00BD7154">
        <w:rPr>
          <w:rFonts w:ascii="HK Grotesk" w:hAnsi="HK Grotesk"/>
          <w:iCs/>
          <w:color w:val="00378A"/>
          <w:sz w:val="20"/>
          <w:szCs w:val="20"/>
        </w:rPr>
        <w:t>is</w:t>
      </w:r>
      <w:r w:rsidRPr="00BD7154">
        <w:rPr>
          <w:rFonts w:ascii="HK Grotesk" w:hAnsi="HK Grotesk"/>
          <w:iCs/>
          <w:color w:val="00378A"/>
          <w:sz w:val="20"/>
          <w:szCs w:val="20"/>
        </w:rPr>
        <w:t xml:space="preserve"> nooit helemaal onafhankelijk van de organisatie. Het positioneren van de onafhank</w:t>
      </w:r>
      <w:r w:rsidR="00BD4553" w:rsidRPr="00BD7154">
        <w:rPr>
          <w:rFonts w:ascii="HK Grotesk" w:hAnsi="HK Grotesk"/>
          <w:iCs/>
          <w:color w:val="00378A"/>
          <w:sz w:val="20"/>
          <w:szCs w:val="20"/>
        </w:rPr>
        <w:t>e</w:t>
      </w:r>
      <w:r w:rsidRPr="00BD7154">
        <w:rPr>
          <w:rFonts w:ascii="HK Grotesk" w:hAnsi="HK Grotesk"/>
          <w:iCs/>
          <w:color w:val="00378A"/>
          <w:sz w:val="20"/>
          <w:szCs w:val="20"/>
        </w:rPr>
        <w:t>lijk</w:t>
      </w:r>
      <w:r w:rsidR="00982A9A" w:rsidRPr="00BD7154">
        <w:rPr>
          <w:rFonts w:ascii="HK Grotesk" w:hAnsi="HK Grotesk"/>
          <w:iCs/>
          <w:color w:val="00378A"/>
          <w:sz w:val="20"/>
          <w:szCs w:val="20"/>
        </w:rPr>
        <w:t xml:space="preserve"> </w:t>
      </w:r>
      <w:r w:rsidRPr="00BD7154">
        <w:rPr>
          <w:rFonts w:ascii="HK Grotesk" w:hAnsi="HK Grotesk"/>
          <w:iCs/>
          <w:color w:val="00378A"/>
          <w:sz w:val="20"/>
          <w:szCs w:val="20"/>
        </w:rPr>
        <w:t xml:space="preserve">functionaris buiten de organisatie kent als nadeel dat </w:t>
      </w:r>
      <w:r w:rsidR="00BD4553" w:rsidRPr="00BD7154">
        <w:rPr>
          <w:rFonts w:ascii="HK Grotesk" w:hAnsi="HK Grotesk"/>
          <w:iCs/>
          <w:color w:val="00378A"/>
          <w:sz w:val="20"/>
          <w:szCs w:val="20"/>
        </w:rPr>
        <w:t>de</w:t>
      </w:r>
      <w:r w:rsidRPr="00BD7154">
        <w:rPr>
          <w:rFonts w:ascii="HK Grotesk" w:hAnsi="HK Grotesk"/>
          <w:iCs/>
          <w:color w:val="00378A"/>
          <w:sz w:val="20"/>
          <w:szCs w:val="20"/>
        </w:rPr>
        <w:t xml:space="preserve"> externe onafhankelijk functionaris </w:t>
      </w:r>
      <w:r w:rsidR="00BD4553" w:rsidRPr="00BD7154">
        <w:rPr>
          <w:rFonts w:ascii="HK Grotesk" w:hAnsi="HK Grotesk"/>
          <w:iCs/>
          <w:color w:val="00378A"/>
          <w:sz w:val="20"/>
          <w:szCs w:val="20"/>
        </w:rPr>
        <w:t>intern in</w:t>
      </w:r>
      <w:r w:rsidRPr="00BD7154">
        <w:rPr>
          <w:rFonts w:ascii="HK Grotesk" w:hAnsi="HK Grotesk"/>
          <w:iCs/>
          <w:color w:val="00378A"/>
          <w:sz w:val="20"/>
          <w:szCs w:val="20"/>
        </w:rPr>
        <w:t xml:space="preserve"> de organisatie in aan de slag </w:t>
      </w:r>
      <w:r w:rsidR="00BD4553" w:rsidRPr="00BD7154">
        <w:rPr>
          <w:rFonts w:ascii="HK Grotesk" w:hAnsi="HK Grotesk"/>
          <w:iCs/>
          <w:color w:val="00378A"/>
          <w:sz w:val="20"/>
          <w:szCs w:val="20"/>
        </w:rPr>
        <w:t>moet</w:t>
      </w:r>
      <w:r w:rsidRPr="00BD7154">
        <w:rPr>
          <w:rFonts w:ascii="HK Grotesk" w:hAnsi="HK Grotesk"/>
          <w:iCs/>
          <w:color w:val="00378A"/>
          <w:sz w:val="20"/>
          <w:szCs w:val="20"/>
        </w:rPr>
        <w:t>.</w:t>
      </w:r>
      <w:r w:rsidR="00982A9A" w:rsidRPr="00BD7154">
        <w:rPr>
          <w:rFonts w:ascii="HK Grotesk" w:hAnsi="HK Grotesk"/>
          <w:iCs/>
          <w:color w:val="00378A"/>
          <w:sz w:val="20"/>
          <w:szCs w:val="20"/>
        </w:rPr>
        <w:t xml:space="preserve"> Daarom is gekozen om </w:t>
      </w:r>
      <w:r w:rsidR="008541AC" w:rsidRPr="00BD7154">
        <w:rPr>
          <w:rFonts w:ascii="HK Grotesk" w:hAnsi="HK Grotesk"/>
          <w:iCs/>
          <w:color w:val="00378A"/>
          <w:sz w:val="20"/>
          <w:szCs w:val="20"/>
        </w:rPr>
        <w:t xml:space="preserve">de </w:t>
      </w:r>
      <w:r w:rsidR="001B4A3A" w:rsidRPr="00BD7154">
        <w:rPr>
          <w:rFonts w:ascii="HK Grotesk" w:hAnsi="HK Grotesk"/>
          <w:iCs/>
          <w:color w:val="00378A"/>
          <w:sz w:val="20"/>
          <w:szCs w:val="20"/>
        </w:rPr>
        <w:t>Integriteitsmanager</w:t>
      </w:r>
      <w:r w:rsidR="008541AC" w:rsidRPr="00BD7154">
        <w:rPr>
          <w:rFonts w:ascii="HK Grotesk" w:hAnsi="HK Grotesk"/>
          <w:iCs/>
          <w:color w:val="00378A"/>
          <w:sz w:val="20"/>
          <w:szCs w:val="20"/>
        </w:rPr>
        <w:t xml:space="preserve"> aan te wijzen omdat de </w:t>
      </w:r>
      <w:r w:rsidR="001B4A3A" w:rsidRPr="00BD7154">
        <w:rPr>
          <w:rFonts w:ascii="HK Grotesk" w:hAnsi="HK Grotesk"/>
          <w:iCs/>
          <w:color w:val="00378A"/>
          <w:sz w:val="20"/>
          <w:szCs w:val="20"/>
        </w:rPr>
        <w:t>Integriteitsmanager</w:t>
      </w:r>
      <w:r w:rsidR="008541AC" w:rsidRPr="00BD7154">
        <w:rPr>
          <w:rFonts w:ascii="HK Grotesk" w:hAnsi="HK Grotesk"/>
          <w:iCs/>
          <w:color w:val="00378A"/>
          <w:sz w:val="20"/>
          <w:szCs w:val="20"/>
        </w:rPr>
        <w:t xml:space="preserve"> een onafhankelijke positie heeft binnen de sportbond. </w:t>
      </w:r>
      <w:r w:rsidR="00BD4553" w:rsidRPr="00BD7154">
        <w:rPr>
          <w:rFonts w:ascii="HK Grotesk" w:hAnsi="HK Grotesk"/>
          <w:iCs/>
          <w:color w:val="00378A"/>
          <w:sz w:val="20"/>
          <w:szCs w:val="20"/>
        </w:rPr>
        <w:t>Het is natuurlijk mogelijk om een andere</w:t>
      </w:r>
      <w:r w:rsidR="00707DAF" w:rsidRPr="00BD7154">
        <w:rPr>
          <w:rFonts w:ascii="HK Grotesk" w:hAnsi="HK Grotesk"/>
          <w:iCs/>
          <w:color w:val="00378A"/>
          <w:sz w:val="20"/>
          <w:szCs w:val="20"/>
        </w:rPr>
        <w:t xml:space="preserve"> functionaris aan te wijzen die </w:t>
      </w:r>
      <w:r w:rsidR="00E3504B" w:rsidRPr="00BD7154">
        <w:rPr>
          <w:rFonts w:ascii="HK Grotesk" w:hAnsi="HK Grotesk"/>
          <w:iCs/>
          <w:color w:val="00378A"/>
          <w:sz w:val="20"/>
          <w:szCs w:val="20"/>
        </w:rPr>
        <w:t>in voldoende mate onafhankelijk is om als meldpunt te fungeren.</w:t>
      </w:r>
    </w:p>
    <w:p w14:paraId="2D40CEDC" w14:textId="77777777" w:rsidR="005E1042" w:rsidRPr="00BD7154" w:rsidRDefault="005E1042" w:rsidP="002D468D">
      <w:pPr>
        <w:tabs>
          <w:tab w:val="left" w:pos="360"/>
        </w:tabs>
        <w:spacing w:after="60" w:line="260" w:lineRule="exact"/>
        <w:rPr>
          <w:rFonts w:ascii="HK Grotesk" w:hAnsi="HK Grotesk"/>
          <w:iCs/>
          <w:color w:val="00378A"/>
          <w:sz w:val="20"/>
          <w:szCs w:val="20"/>
        </w:rPr>
      </w:pPr>
    </w:p>
    <w:p w14:paraId="5593E623" w14:textId="6E87C888" w:rsidR="005E1042" w:rsidRPr="00BD7154" w:rsidRDefault="005E1042" w:rsidP="002D468D">
      <w:pPr>
        <w:tabs>
          <w:tab w:val="left" w:pos="360"/>
        </w:tabs>
        <w:spacing w:after="60" w:line="260" w:lineRule="exact"/>
        <w:rPr>
          <w:rFonts w:ascii="HK Grotesk" w:hAnsi="HK Grotesk"/>
          <w:b/>
          <w:bCs/>
          <w:iCs/>
          <w:color w:val="00378A"/>
          <w:sz w:val="20"/>
          <w:szCs w:val="20"/>
        </w:rPr>
      </w:pPr>
      <w:r w:rsidRPr="00BD7154">
        <w:rPr>
          <w:rFonts w:ascii="HK Grotesk" w:hAnsi="HK Grotesk"/>
          <w:b/>
          <w:bCs/>
          <w:iCs/>
          <w:color w:val="00378A"/>
          <w:sz w:val="20"/>
          <w:szCs w:val="20"/>
        </w:rPr>
        <w:t>Doorzetten melding door leidinggevende</w:t>
      </w:r>
    </w:p>
    <w:p w14:paraId="72E02BD3" w14:textId="6EBB949A" w:rsidR="007D75C6" w:rsidRPr="00BD7154" w:rsidRDefault="00FA681B"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In het geval een werknemer bij een leidinggevende </w:t>
      </w:r>
      <w:r w:rsidR="00E86FF2" w:rsidRPr="00BD7154">
        <w:rPr>
          <w:rFonts w:ascii="HK Grotesk" w:hAnsi="HK Grotesk"/>
          <w:iCs/>
          <w:color w:val="00378A"/>
          <w:sz w:val="20"/>
          <w:szCs w:val="20"/>
        </w:rPr>
        <w:t xml:space="preserve">een melding doet, geldt dat </w:t>
      </w:r>
      <w:r w:rsidR="00264622" w:rsidRPr="00BD7154">
        <w:rPr>
          <w:rFonts w:ascii="HK Grotesk" w:hAnsi="HK Grotesk"/>
          <w:iCs/>
          <w:color w:val="00378A"/>
          <w:sz w:val="20"/>
          <w:szCs w:val="20"/>
        </w:rPr>
        <w:t>deze leidinggevende niet zelf de melding beoordeelt</w:t>
      </w:r>
      <w:r w:rsidR="00E86FF2" w:rsidRPr="00BD7154">
        <w:rPr>
          <w:rFonts w:ascii="HK Grotesk" w:hAnsi="HK Grotesk"/>
          <w:iCs/>
          <w:color w:val="00378A"/>
          <w:sz w:val="20"/>
          <w:szCs w:val="20"/>
        </w:rPr>
        <w:t xml:space="preserve"> en gaat handelen</w:t>
      </w:r>
      <w:r w:rsidR="00264622" w:rsidRPr="00BD7154">
        <w:rPr>
          <w:rFonts w:ascii="HK Grotesk" w:hAnsi="HK Grotesk"/>
          <w:iCs/>
          <w:color w:val="00378A"/>
          <w:sz w:val="20"/>
          <w:szCs w:val="20"/>
        </w:rPr>
        <w:t xml:space="preserve">. </w:t>
      </w:r>
      <w:r w:rsidR="00AF7C97" w:rsidRPr="00BD7154">
        <w:rPr>
          <w:rFonts w:ascii="HK Grotesk" w:hAnsi="HK Grotesk"/>
          <w:iCs/>
          <w:color w:val="00378A"/>
          <w:sz w:val="20"/>
          <w:szCs w:val="20"/>
        </w:rPr>
        <w:t xml:space="preserve">De leidinggevende dient deze melding </w:t>
      </w:r>
      <w:r w:rsidR="001A4A23" w:rsidRPr="00BD7154">
        <w:rPr>
          <w:rFonts w:ascii="HK Grotesk" w:hAnsi="HK Grotesk"/>
          <w:iCs/>
          <w:color w:val="00378A"/>
          <w:sz w:val="20"/>
          <w:szCs w:val="20"/>
        </w:rPr>
        <w:t xml:space="preserve">door te zetten naar de </w:t>
      </w:r>
      <w:r w:rsidR="001B4A3A" w:rsidRPr="00BD7154">
        <w:rPr>
          <w:rFonts w:ascii="HK Grotesk" w:hAnsi="HK Grotesk"/>
          <w:iCs/>
          <w:color w:val="00378A"/>
          <w:sz w:val="20"/>
          <w:szCs w:val="20"/>
        </w:rPr>
        <w:t>Integriteitsmanager</w:t>
      </w:r>
      <w:r w:rsidR="007D63E4" w:rsidRPr="00BD7154">
        <w:rPr>
          <w:rFonts w:ascii="HK Grotesk" w:hAnsi="HK Grotesk"/>
          <w:iCs/>
          <w:color w:val="00378A"/>
          <w:sz w:val="20"/>
          <w:szCs w:val="20"/>
        </w:rPr>
        <w:t>.</w:t>
      </w:r>
    </w:p>
    <w:p w14:paraId="030CE758" w14:textId="77777777" w:rsidR="007D63E4" w:rsidRPr="00BD7154" w:rsidRDefault="007D63E4" w:rsidP="002D468D">
      <w:pPr>
        <w:tabs>
          <w:tab w:val="left" w:pos="360"/>
        </w:tabs>
        <w:spacing w:after="60" w:line="260" w:lineRule="exact"/>
        <w:rPr>
          <w:rFonts w:ascii="HK Grotesk" w:hAnsi="HK Grotesk"/>
          <w:iCs/>
          <w:color w:val="00378A"/>
          <w:sz w:val="20"/>
          <w:szCs w:val="20"/>
        </w:rPr>
      </w:pPr>
    </w:p>
    <w:p w14:paraId="7565F166" w14:textId="77777777" w:rsidR="00FB1E39" w:rsidRPr="00BD7154" w:rsidRDefault="00FB1E39" w:rsidP="002D468D">
      <w:pPr>
        <w:tabs>
          <w:tab w:val="left" w:pos="360"/>
        </w:tabs>
        <w:spacing w:after="60" w:line="260" w:lineRule="exact"/>
        <w:rPr>
          <w:rFonts w:ascii="HK Grotesk" w:hAnsi="HK Grotesk"/>
          <w:b/>
          <w:bCs/>
          <w:iCs/>
          <w:color w:val="00378A"/>
          <w:sz w:val="20"/>
          <w:szCs w:val="20"/>
        </w:rPr>
      </w:pPr>
      <w:r w:rsidRPr="00BD7154">
        <w:rPr>
          <w:rFonts w:ascii="HK Grotesk" w:hAnsi="HK Grotesk"/>
          <w:b/>
          <w:bCs/>
          <w:iCs/>
          <w:color w:val="00378A"/>
          <w:sz w:val="20"/>
          <w:szCs w:val="20"/>
        </w:rPr>
        <w:t>Register</w:t>
      </w:r>
    </w:p>
    <w:p w14:paraId="62D986CC" w14:textId="2689B51F" w:rsidR="00FB1E39" w:rsidRPr="00BD7154" w:rsidRDefault="00FB1E39"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Er geldt een registratieplicht, waarbij meldingen van vermoedens van misstanden moeten worden geregistreerd in een daarvoor ingericht register dat voldoet aan de eisen van de AVG. De gegevens van een melding worden vernietigd indien zij niet langer noodzakelijk zijn om te voldoen aan de eisen van de wet of andere bij of krachtens Unierecht vastgestelde eisen. </w:t>
      </w:r>
    </w:p>
    <w:p w14:paraId="404BA5C5" w14:textId="77777777" w:rsidR="007D63E4" w:rsidRPr="00BD7154" w:rsidRDefault="007D63E4" w:rsidP="002D468D">
      <w:pPr>
        <w:tabs>
          <w:tab w:val="left" w:pos="360"/>
        </w:tabs>
        <w:spacing w:after="60" w:line="260" w:lineRule="exact"/>
        <w:rPr>
          <w:rFonts w:ascii="HK Grotesk" w:hAnsi="HK Grotesk"/>
          <w:iCs/>
          <w:color w:val="00378A"/>
          <w:sz w:val="20"/>
          <w:szCs w:val="20"/>
        </w:rPr>
      </w:pPr>
    </w:p>
    <w:p w14:paraId="68331C1E" w14:textId="120ABE14" w:rsidR="007D75C6" w:rsidRPr="00BD7154" w:rsidRDefault="007D75C6" w:rsidP="002D468D">
      <w:pPr>
        <w:tabs>
          <w:tab w:val="left" w:pos="360"/>
        </w:tabs>
        <w:spacing w:after="60" w:line="260" w:lineRule="exact"/>
        <w:rPr>
          <w:rFonts w:ascii="HK Grotesk" w:hAnsi="HK Grotesk"/>
          <w:b/>
          <w:bCs/>
          <w:iCs/>
          <w:color w:val="00378A"/>
          <w:sz w:val="20"/>
          <w:szCs w:val="20"/>
        </w:rPr>
      </w:pPr>
      <w:r w:rsidRPr="00BD7154">
        <w:rPr>
          <w:rFonts w:ascii="HK Grotesk" w:hAnsi="HK Grotesk"/>
          <w:b/>
          <w:bCs/>
          <w:iCs/>
          <w:color w:val="00378A"/>
          <w:sz w:val="20"/>
          <w:szCs w:val="20"/>
        </w:rPr>
        <w:t>Onderzoek van de melding</w:t>
      </w:r>
    </w:p>
    <w:p w14:paraId="171B21B4" w14:textId="379B2EBB" w:rsidR="007D75C6" w:rsidRPr="00BD7154" w:rsidRDefault="007D75C6"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Na ontvangst van melding</w:t>
      </w:r>
      <w:r w:rsidR="0009316C" w:rsidRPr="00BD7154">
        <w:rPr>
          <w:rFonts w:ascii="HK Grotesk" w:hAnsi="HK Grotesk"/>
          <w:iCs/>
          <w:color w:val="00378A"/>
          <w:sz w:val="20"/>
          <w:szCs w:val="20"/>
        </w:rPr>
        <w:t xml:space="preserve"> beoordeelt de </w:t>
      </w:r>
      <w:r w:rsidR="001B4A3A" w:rsidRPr="00BD7154">
        <w:rPr>
          <w:rFonts w:ascii="HK Grotesk" w:hAnsi="HK Grotesk"/>
          <w:iCs/>
          <w:color w:val="00378A"/>
          <w:sz w:val="20"/>
          <w:szCs w:val="20"/>
        </w:rPr>
        <w:t>Integriteitsmanager</w:t>
      </w:r>
      <w:r w:rsidR="0009316C" w:rsidRPr="00BD7154">
        <w:rPr>
          <w:rFonts w:ascii="HK Grotesk" w:hAnsi="HK Grotesk"/>
          <w:iCs/>
          <w:color w:val="00378A"/>
          <w:sz w:val="20"/>
          <w:szCs w:val="20"/>
        </w:rPr>
        <w:t xml:space="preserve"> of de melding </w:t>
      </w:r>
      <w:r w:rsidR="002A5A92" w:rsidRPr="00BD7154">
        <w:rPr>
          <w:rFonts w:ascii="HK Grotesk" w:hAnsi="HK Grotesk"/>
          <w:iCs/>
          <w:color w:val="00378A"/>
          <w:sz w:val="20"/>
          <w:szCs w:val="20"/>
        </w:rPr>
        <w:t>ontvankelijk is</w:t>
      </w:r>
      <w:r w:rsidR="0013135F" w:rsidRPr="00BD7154">
        <w:rPr>
          <w:rFonts w:ascii="HK Grotesk" w:hAnsi="HK Grotesk"/>
          <w:iCs/>
          <w:color w:val="00378A"/>
          <w:sz w:val="20"/>
          <w:szCs w:val="20"/>
        </w:rPr>
        <w:t xml:space="preserve">. Is de melding ontvankelijk moet vervolgens beoordeelt worden in hoeverre de melding nader onderzocht moet worden en op welke wijze dat </w:t>
      </w:r>
      <w:r w:rsidR="0014104E" w:rsidRPr="00BD7154">
        <w:rPr>
          <w:rFonts w:ascii="HK Grotesk" w:hAnsi="HK Grotesk"/>
          <w:iCs/>
          <w:color w:val="00378A"/>
          <w:sz w:val="20"/>
          <w:szCs w:val="20"/>
        </w:rPr>
        <w:t xml:space="preserve">moet gebeuren. </w:t>
      </w:r>
    </w:p>
    <w:p w14:paraId="5E43C826" w14:textId="7EB91FB0" w:rsidR="0014104E" w:rsidRPr="00BD7154" w:rsidRDefault="0014104E"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Dit overlegt de </w:t>
      </w:r>
      <w:r w:rsidR="001B4A3A" w:rsidRPr="00BD7154">
        <w:rPr>
          <w:rFonts w:ascii="HK Grotesk" w:hAnsi="HK Grotesk"/>
          <w:iCs/>
          <w:color w:val="00378A"/>
          <w:sz w:val="20"/>
          <w:szCs w:val="20"/>
        </w:rPr>
        <w:t>Integriteitsmanager</w:t>
      </w:r>
      <w:r w:rsidRPr="00BD7154">
        <w:rPr>
          <w:rFonts w:ascii="HK Grotesk" w:hAnsi="HK Grotesk"/>
          <w:iCs/>
          <w:color w:val="00378A"/>
          <w:sz w:val="20"/>
          <w:szCs w:val="20"/>
        </w:rPr>
        <w:t xml:space="preserve"> met de Algemeen directeur. In het geval de Algemeen directeur </w:t>
      </w:r>
      <w:r w:rsidR="00386384" w:rsidRPr="00BD7154">
        <w:rPr>
          <w:rFonts w:ascii="HK Grotesk" w:hAnsi="HK Grotesk"/>
          <w:iCs/>
          <w:color w:val="00378A"/>
          <w:sz w:val="20"/>
          <w:szCs w:val="20"/>
        </w:rPr>
        <w:t xml:space="preserve">onderdeel is van de melding dan overlegt de </w:t>
      </w:r>
      <w:r w:rsidR="001B4A3A" w:rsidRPr="00BD7154">
        <w:rPr>
          <w:rFonts w:ascii="HK Grotesk" w:hAnsi="HK Grotesk"/>
          <w:iCs/>
          <w:color w:val="00378A"/>
          <w:sz w:val="20"/>
          <w:szCs w:val="20"/>
        </w:rPr>
        <w:t>Integriteitsmanager</w:t>
      </w:r>
      <w:r w:rsidR="00386384" w:rsidRPr="00BD7154">
        <w:rPr>
          <w:rFonts w:ascii="HK Grotesk" w:hAnsi="HK Grotesk"/>
          <w:iCs/>
          <w:color w:val="00378A"/>
          <w:sz w:val="20"/>
          <w:szCs w:val="20"/>
        </w:rPr>
        <w:t xml:space="preserve"> over het uit te voeren onderzoek met de voorzitter van het bestuur. </w:t>
      </w:r>
    </w:p>
    <w:p w14:paraId="166F613B" w14:textId="08DF21C5" w:rsidR="0014104E" w:rsidRPr="00BD7154" w:rsidRDefault="00C85013" w:rsidP="002D468D">
      <w:pPr>
        <w:tabs>
          <w:tab w:val="left" w:pos="360"/>
        </w:tabs>
        <w:spacing w:after="60" w:line="260" w:lineRule="exact"/>
        <w:rPr>
          <w:rFonts w:ascii="HK Grotesk" w:hAnsi="HK Grotesk"/>
          <w:iCs/>
          <w:color w:val="00378A"/>
          <w:sz w:val="20"/>
          <w:szCs w:val="20"/>
        </w:rPr>
      </w:pPr>
      <w:r w:rsidRPr="00BD7154">
        <w:rPr>
          <w:rFonts w:ascii="HK Grotesk" w:hAnsi="HK Grotesk"/>
          <w:iCs/>
          <w:color w:val="00378A"/>
          <w:sz w:val="20"/>
          <w:szCs w:val="20"/>
        </w:rPr>
        <w:t xml:space="preserve">In het geval een melding </w:t>
      </w:r>
      <w:r w:rsidR="00A04AB8" w:rsidRPr="00BD7154">
        <w:rPr>
          <w:rFonts w:ascii="HK Grotesk" w:hAnsi="HK Grotesk"/>
          <w:iCs/>
          <w:color w:val="00378A"/>
          <w:sz w:val="20"/>
          <w:szCs w:val="20"/>
        </w:rPr>
        <w:t xml:space="preserve">onderzocht moet worden kan gekozen worden het onderzoek extern te laten uitvoeren. </w:t>
      </w:r>
    </w:p>
    <w:p w14:paraId="76F7DB37" w14:textId="77777777" w:rsidR="00F678FF" w:rsidRPr="00BD7154" w:rsidRDefault="00F678FF" w:rsidP="002D468D">
      <w:pPr>
        <w:tabs>
          <w:tab w:val="left" w:pos="360"/>
        </w:tabs>
        <w:spacing w:after="60" w:line="260" w:lineRule="exact"/>
        <w:rPr>
          <w:rFonts w:ascii="HK Grotesk" w:hAnsi="HK Grotesk"/>
          <w:bCs/>
          <w:color w:val="00378A"/>
          <w:sz w:val="20"/>
          <w:szCs w:val="20"/>
        </w:rPr>
      </w:pPr>
    </w:p>
    <w:p w14:paraId="1DA1C817" w14:textId="77777777" w:rsidR="00F678FF" w:rsidRPr="00BD7154" w:rsidRDefault="00F678FF" w:rsidP="002D468D">
      <w:pPr>
        <w:tabs>
          <w:tab w:val="left" w:pos="360"/>
        </w:tabs>
        <w:spacing w:after="60" w:line="260" w:lineRule="exact"/>
        <w:rPr>
          <w:rFonts w:ascii="HK Grotesk" w:hAnsi="HK Grotesk"/>
          <w:b/>
          <w:color w:val="00378A"/>
          <w:sz w:val="20"/>
          <w:szCs w:val="20"/>
        </w:rPr>
      </w:pPr>
      <w:r w:rsidRPr="00BD7154">
        <w:rPr>
          <w:rFonts w:ascii="HK Grotesk" w:hAnsi="HK Grotesk"/>
          <w:b/>
          <w:color w:val="00378A"/>
          <w:sz w:val="20"/>
          <w:szCs w:val="20"/>
        </w:rPr>
        <w:t>Vaststelling Klokkenluidersregeling</w:t>
      </w:r>
    </w:p>
    <w:p w14:paraId="6E43A606" w14:textId="69AB3999" w:rsidR="005D4396" w:rsidRPr="00BD7154" w:rsidRDefault="00F678FF" w:rsidP="002D468D">
      <w:pPr>
        <w:tabs>
          <w:tab w:val="left" w:pos="360"/>
        </w:tabs>
        <w:spacing w:after="60" w:line="260" w:lineRule="exact"/>
        <w:rPr>
          <w:rFonts w:ascii="HK Grotesk" w:hAnsi="HK Grotesk"/>
          <w:bCs/>
          <w:color w:val="00378A"/>
          <w:sz w:val="20"/>
          <w:szCs w:val="20"/>
        </w:rPr>
      </w:pPr>
      <w:r w:rsidRPr="00BD7154">
        <w:rPr>
          <w:rFonts w:ascii="HK Grotesk" w:hAnsi="HK Grotesk"/>
          <w:bCs/>
          <w:color w:val="00378A"/>
          <w:sz w:val="20"/>
          <w:szCs w:val="20"/>
        </w:rPr>
        <w:t>Op basis van de Wet op de ondernemingsraden (</w:t>
      </w:r>
      <w:proofErr w:type="spellStart"/>
      <w:r w:rsidRPr="00BD7154">
        <w:rPr>
          <w:rFonts w:ascii="HK Grotesk" w:hAnsi="HK Grotesk"/>
          <w:bCs/>
          <w:color w:val="00378A"/>
          <w:sz w:val="20"/>
          <w:szCs w:val="20"/>
        </w:rPr>
        <w:t>Wor</w:t>
      </w:r>
      <w:proofErr w:type="spellEnd"/>
      <w:r w:rsidRPr="00BD7154">
        <w:rPr>
          <w:rFonts w:ascii="HK Grotesk" w:hAnsi="HK Grotesk"/>
          <w:bCs/>
          <w:color w:val="00378A"/>
          <w:sz w:val="20"/>
          <w:szCs w:val="20"/>
        </w:rPr>
        <w:t xml:space="preserve">) geldt een instemmingsrecht van de ondernemingsraad of </w:t>
      </w:r>
      <w:r w:rsidR="00931EED" w:rsidRPr="00BD7154">
        <w:rPr>
          <w:rFonts w:ascii="HK Grotesk" w:hAnsi="HK Grotesk"/>
          <w:bCs/>
          <w:color w:val="00378A"/>
          <w:sz w:val="20"/>
          <w:szCs w:val="20"/>
        </w:rPr>
        <w:t>van</w:t>
      </w:r>
      <w:r w:rsidRPr="00BD7154">
        <w:rPr>
          <w:rFonts w:ascii="HK Grotesk" w:hAnsi="HK Grotesk"/>
          <w:bCs/>
          <w:color w:val="00378A"/>
          <w:sz w:val="20"/>
          <w:szCs w:val="20"/>
        </w:rPr>
        <w:t xml:space="preserve"> </w:t>
      </w:r>
      <w:r w:rsidR="00BB2685" w:rsidRPr="00BD7154">
        <w:rPr>
          <w:rFonts w:ascii="HK Grotesk" w:hAnsi="HK Grotesk"/>
          <w:bCs/>
          <w:color w:val="00378A"/>
          <w:sz w:val="20"/>
          <w:szCs w:val="20"/>
        </w:rPr>
        <w:t xml:space="preserve">de </w:t>
      </w:r>
      <w:r w:rsidRPr="00BD7154">
        <w:rPr>
          <w:rFonts w:ascii="HK Grotesk" w:hAnsi="HK Grotesk"/>
          <w:bCs/>
          <w:color w:val="00378A"/>
          <w:sz w:val="20"/>
          <w:szCs w:val="20"/>
        </w:rPr>
        <w:t xml:space="preserve">personeelsvertegenwoordiging (artikel 35c en 35d </w:t>
      </w:r>
      <w:proofErr w:type="spellStart"/>
      <w:r w:rsidRPr="00BD7154">
        <w:rPr>
          <w:rFonts w:ascii="HK Grotesk" w:hAnsi="HK Grotesk"/>
          <w:bCs/>
          <w:color w:val="00378A"/>
          <w:sz w:val="20"/>
          <w:szCs w:val="20"/>
        </w:rPr>
        <w:t>Wor</w:t>
      </w:r>
      <w:proofErr w:type="spellEnd"/>
      <w:r w:rsidRPr="00BD7154">
        <w:rPr>
          <w:rFonts w:ascii="HK Grotesk" w:hAnsi="HK Grotesk"/>
          <w:bCs/>
          <w:color w:val="00378A"/>
          <w:sz w:val="20"/>
          <w:szCs w:val="20"/>
        </w:rPr>
        <w:t xml:space="preserve">). </w:t>
      </w:r>
      <w:r w:rsidR="00537C16" w:rsidRPr="00BD7154">
        <w:rPr>
          <w:rFonts w:ascii="HK Grotesk" w:hAnsi="HK Grotesk"/>
          <w:bCs/>
          <w:color w:val="00378A"/>
          <w:sz w:val="20"/>
          <w:szCs w:val="20"/>
        </w:rPr>
        <w:t xml:space="preserve">Bij het ontbreken van </w:t>
      </w:r>
      <w:r w:rsidR="00482D5A" w:rsidRPr="00BD7154">
        <w:rPr>
          <w:rFonts w:ascii="HK Grotesk" w:hAnsi="HK Grotesk"/>
          <w:bCs/>
          <w:color w:val="00378A"/>
          <w:sz w:val="20"/>
          <w:szCs w:val="20"/>
        </w:rPr>
        <w:t xml:space="preserve">een OR of PVT moet het </w:t>
      </w:r>
      <w:r w:rsidR="007838C0" w:rsidRPr="00BD7154">
        <w:rPr>
          <w:rFonts w:ascii="HK Grotesk" w:hAnsi="HK Grotesk"/>
          <w:bCs/>
          <w:color w:val="00378A"/>
          <w:sz w:val="20"/>
          <w:szCs w:val="20"/>
        </w:rPr>
        <w:t xml:space="preserve">instemming van de </w:t>
      </w:r>
      <w:r w:rsidR="00482D5A" w:rsidRPr="00BD7154">
        <w:rPr>
          <w:rFonts w:ascii="HK Grotesk" w:hAnsi="HK Grotesk"/>
          <w:bCs/>
          <w:color w:val="00378A"/>
          <w:sz w:val="20"/>
          <w:szCs w:val="20"/>
        </w:rPr>
        <w:t xml:space="preserve">meerderheid van </w:t>
      </w:r>
      <w:r w:rsidR="007838C0" w:rsidRPr="00BD7154">
        <w:rPr>
          <w:rFonts w:ascii="HK Grotesk" w:hAnsi="HK Grotesk"/>
          <w:bCs/>
          <w:color w:val="00378A"/>
          <w:sz w:val="20"/>
          <w:szCs w:val="20"/>
        </w:rPr>
        <w:t xml:space="preserve">het personeel. </w:t>
      </w:r>
    </w:p>
    <w:sectPr w:rsidR="005D4396" w:rsidRPr="00BD7154" w:rsidSect="00D67A36">
      <w:headerReference w:type="even" r:id="rId11"/>
      <w:headerReference w:type="default" r:id="rId12"/>
      <w:footerReference w:type="default" r:id="rId13"/>
      <w:pgSz w:w="11906" w:h="16838"/>
      <w:pgMar w:top="1276" w:right="1417" w:bottom="1135" w:left="1417"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9AF" w14:textId="77777777" w:rsidR="00D67A36" w:rsidRPr="002E15DE" w:rsidRDefault="00D67A36">
      <w:pPr>
        <w:spacing w:after="0" w:line="240" w:lineRule="auto"/>
      </w:pPr>
      <w:r w:rsidRPr="002E15DE">
        <w:separator/>
      </w:r>
    </w:p>
  </w:endnote>
  <w:endnote w:type="continuationSeparator" w:id="0">
    <w:p w14:paraId="1556CE37" w14:textId="77777777" w:rsidR="00D67A36" w:rsidRPr="002E15DE" w:rsidRDefault="00D67A36">
      <w:pPr>
        <w:spacing w:after="0" w:line="240" w:lineRule="auto"/>
      </w:pPr>
      <w:r w:rsidRPr="002E1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K Grotesk">
    <w:panose1 w:val="00000500000000000000"/>
    <w:charset w:val="00"/>
    <w:family w:val="modern"/>
    <w:notTrueType/>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3E3F" w14:textId="34DFF949" w:rsidR="00023551" w:rsidRPr="002E15DE" w:rsidRDefault="003329A0" w:rsidP="008558DB">
    <w:pPr>
      <w:pStyle w:val="Voettekst"/>
      <w:rPr>
        <w:rFonts w:ascii="HK Grotesk" w:hAnsi="HK Grotesk" w:cs="Segoe UI"/>
        <w:sz w:val="20"/>
        <w:szCs w:val="20"/>
      </w:rPr>
    </w:pPr>
    <w:r w:rsidRPr="002E15DE">
      <w:rPr>
        <w:rFonts w:ascii="HK Grotesk" w:hAnsi="HK Grotesk" w:cs="Segoe UI"/>
        <w:sz w:val="20"/>
        <w:szCs w:val="20"/>
      </w:rPr>
      <w:t xml:space="preserve"> Versie </w:t>
    </w:r>
    <w:r w:rsidR="00841ECF">
      <w:rPr>
        <w:rFonts w:ascii="HK Grotesk" w:hAnsi="HK Grotesk" w:cs="Segoe UI"/>
        <w:sz w:val="20"/>
        <w:szCs w:val="20"/>
      </w:rPr>
      <w:t>21 maart</w:t>
    </w:r>
    <w:r w:rsidR="00117C1F" w:rsidRPr="002E15DE">
      <w:rPr>
        <w:rFonts w:ascii="HK Grotesk" w:hAnsi="HK Grotesk" w:cs="Segoe UI"/>
        <w:sz w:val="20"/>
        <w:szCs w:val="20"/>
      </w:rPr>
      <w:t xml:space="preserve"> </w:t>
    </w:r>
    <w:r w:rsidR="00841ECF">
      <w:rPr>
        <w:rFonts w:ascii="HK Grotesk" w:hAnsi="HK Grotesk" w:cs="Segoe UI"/>
        <w:sz w:val="20"/>
        <w:szCs w:val="20"/>
      </w:rPr>
      <w:t>2024</w:t>
    </w:r>
    <w:r w:rsidRPr="002E15DE">
      <w:rPr>
        <w:rFonts w:ascii="HK Grotesk" w:hAnsi="HK Grotesk" w:cs="Segoe UI"/>
        <w:sz w:val="20"/>
        <w:szCs w:val="20"/>
      </w:rPr>
      <w:tab/>
      <w:t xml:space="preserve"> -</w:t>
    </w:r>
    <w:r w:rsidRPr="002E15DE">
      <w:rPr>
        <w:rFonts w:ascii="HK Grotesk" w:hAnsi="HK Grotesk" w:cs="Segoe UI"/>
        <w:sz w:val="20"/>
        <w:szCs w:val="20"/>
      </w:rPr>
      <w:fldChar w:fldCharType="begin"/>
    </w:r>
    <w:r w:rsidRPr="002E15DE">
      <w:rPr>
        <w:rFonts w:ascii="HK Grotesk" w:hAnsi="HK Grotesk" w:cs="Segoe UI"/>
        <w:sz w:val="20"/>
        <w:szCs w:val="20"/>
      </w:rPr>
      <w:instrText xml:space="preserve"> PAGE   \* MERGEFORMAT </w:instrText>
    </w:r>
    <w:r w:rsidRPr="002E15DE">
      <w:rPr>
        <w:rFonts w:ascii="HK Grotesk" w:hAnsi="HK Grotesk" w:cs="Segoe UI"/>
        <w:sz w:val="20"/>
        <w:szCs w:val="20"/>
      </w:rPr>
      <w:fldChar w:fldCharType="separate"/>
    </w:r>
    <w:r w:rsidRPr="002E15DE">
      <w:rPr>
        <w:rFonts w:ascii="HK Grotesk" w:hAnsi="HK Grotesk" w:cs="Segoe UI"/>
        <w:sz w:val="20"/>
        <w:szCs w:val="20"/>
      </w:rPr>
      <w:t>2</w:t>
    </w:r>
    <w:r w:rsidRPr="002E15DE">
      <w:rPr>
        <w:rFonts w:ascii="HK Grotesk" w:hAnsi="HK Grotesk" w:cs="Segoe UI"/>
        <w:sz w:val="20"/>
        <w:szCs w:val="20"/>
      </w:rPr>
      <w:fldChar w:fldCharType="end"/>
    </w:r>
    <w:r w:rsidRPr="002E15DE">
      <w:rPr>
        <w:rFonts w:ascii="HK Grotesk" w:hAnsi="HK Grotesk" w:cs="Segoe UI"/>
        <w:sz w:val="20"/>
        <w:szCs w:val="20"/>
      </w:rPr>
      <w:t>-</w:t>
    </w:r>
  </w:p>
  <w:p w14:paraId="31C3E495" w14:textId="77777777" w:rsidR="00023551" w:rsidRPr="002E15DE" w:rsidRDefault="00023551" w:rsidP="00214433">
    <w:pPr>
      <w:pStyle w:val="Voettekst"/>
      <w:tabs>
        <w:tab w:val="clear" w:pos="4536"/>
        <w:tab w:val="clear" w:pos="9072"/>
        <w:tab w:val="left" w:pos="9555"/>
      </w:tabs>
      <w:rPr>
        <w:rFonts w:ascii="HK Grotesk" w:hAnsi="HK Grotesk"/>
        <w:b/>
      </w:rPr>
    </w:pPr>
  </w:p>
  <w:p w14:paraId="4324FEF9" w14:textId="77777777" w:rsidR="00023551" w:rsidRPr="002E15DE" w:rsidRDefault="00023551" w:rsidP="00214433">
    <w:pPr>
      <w:pStyle w:val="Voettekst"/>
      <w:tabs>
        <w:tab w:val="clear" w:pos="4536"/>
        <w:tab w:val="clear" w:pos="9072"/>
        <w:tab w:val="left" w:pos="9555"/>
      </w:tabs>
      <w:rPr>
        <w:rFonts w:ascii="HK Grotesk" w:hAnsi="HK Grotesk"/>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1C32" w14:textId="77777777" w:rsidR="00D67A36" w:rsidRPr="002E15DE" w:rsidRDefault="00D67A36">
      <w:pPr>
        <w:spacing w:after="0" w:line="240" w:lineRule="auto"/>
      </w:pPr>
      <w:r w:rsidRPr="002E15DE">
        <w:separator/>
      </w:r>
    </w:p>
  </w:footnote>
  <w:footnote w:type="continuationSeparator" w:id="0">
    <w:p w14:paraId="059DD650" w14:textId="77777777" w:rsidR="00D67A36" w:rsidRPr="002E15DE" w:rsidRDefault="00D67A36">
      <w:pPr>
        <w:spacing w:after="0" w:line="240" w:lineRule="auto"/>
      </w:pPr>
      <w:r w:rsidRPr="002E15D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D56" w14:textId="77777777" w:rsidR="00023551" w:rsidRPr="002E15DE" w:rsidRDefault="00023551">
    <w:pPr>
      <w:pStyle w:val="Koptekst"/>
    </w:pPr>
  </w:p>
  <w:p w14:paraId="7E772E49" w14:textId="77777777" w:rsidR="00023551" w:rsidRPr="002E15DE" w:rsidRDefault="003329A0">
    <w:r w:rsidRPr="002E15DE">
      <w:t>A   IIIIII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7FE3" w14:textId="500E099D" w:rsidR="00023551" w:rsidRPr="002E15DE" w:rsidRDefault="003329A0" w:rsidP="006009C6">
    <w:pPr>
      <w:pStyle w:val="headertekstopmaak"/>
      <w:jc w:val="both"/>
      <w:rPr>
        <w:rFonts w:ascii="Calibri" w:hAnsi="Calibri" w:cs="Calibri"/>
        <w:b/>
        <w:noProof w:val="0"/>
        <w:sz w:val="22"/>
        <w:szCs w:val="22"/>
      </w:rPr>
    </w:pPr>
    <w:r w:rsidRPr="002E15DE">
      <w:rPr>
        <w:rFonts w:ascii="Calibri" w:hAnsi="Calibri" w:cs="Calibri"/>
        <w:b/>
        <w:noProof w:val="0"/>
        <w:sz w:val="22"/>
        <w:szCs w:val="22"/>
      </w:rPr>
      <w:t>De interne meldregeling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39"/>
    <w:multiLevelType w:val="multilevel"/>
    <w:tmpl w:val="7A0824F8"/>
    <w:lvl w:ilvl="0">
      <w:start w:val="1"/>
      <w:numFmt w:val="decimal"/>
      <w:lvlText w:val="%1."/>
      <w:lvlJc w:val="left"/>
      <w:pPr>
        <w:ind w:left="360" w:hanging="360"/>
      </w:pPr>
      <w:rPr>
        <w:rFonts w:ascii="HK Grotesk" w:hAnsi="HK Grotesk" w:hint="default"/>
        <w:b w:val="0"/>
        <w:i w:val="0"/>
        <w:sz w:val="20"/>
      </w:rPr>
    </w:lvl>
    <w:lvl w:ilvl="1">
      <w:start w:val="1"/>
      <w:numFmt w:val="decimal"/>
      <w:lvlText w:val="%1.%2."/>
      <w:lvlJc w:val="left"/>
      <w:pPr>
        <w:ind w:left="907" w:hanging="567"/>
      </w:pPr>
      <w:rPr>
        <w:rFonts w:hint="default"/>
      </w:rPr>
    </w:lvl>
    <w:lvl w:ilvl="2">
      <w:start w:val="1"/>
      <w:numFmt w:val="lowerLetter"/>
      <w:lvlText w:val="%3"/>
      <w:lvlJc w:val="left"/>
      <w:pPr>
        <w:ind w:left="1418" w:hanging="511"/>
      </w:pPr>
      <w:rPr>
        <w:rFonts w:ascii="HK Grotesk" w:hAnsi="HK Grotesk" w:hint="default"/>
        <w:color w:val="auto"/>
        <w:sz w:val="20"/>
      </w:rPr>
    </w:lvl>
    <w:lvl w:ilvl="3">
      <w:start w:val="1"/>
      <w:numFmt w:val="lowerRoman"/>
      <w:lvlText w:val="%4"/>
      <w:lvlJc w:val="left"/>
      <w:pPr>
        <w:ind w:left="1701"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9C003A7"/>
    <w:multiLevelType w:val="multilevel"/>
    <w:tmpl w:val="0413001F"/>
    <w:numStyleLink w:val="Stijl3"/>
  </w:abstractNum>
  <w:abstractNum w:abstractNumId="2" w15:restartNumberingAfterBreak="0">
    <w:nsid w:val="4B7477CA"/>
    <w:multiLevelType w:val="hybridMultilevel"/>
    <w:tmpl w:val="A052F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C74BF"/>
    <w:multiLevelType w:val="multilevel"/>
    <w:tmpl w:val="0413001F"/>
    <w:styleLink w:val="Stij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HK Grotesk" w:hAnsi="HK Grotesk" w:hint="default"/>
        <w:color w:val="auto"/>
        <w:sz w:val="2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8C6B39"/>
    <w:multiLevelType w:val="multilevel"/>
    <w:tmpl w:val="E5AED894"/>
    <w:lvl w:ilvl="0">
      <w:start w:val="1"/>
      <w:numFmt w:val="decimal"/>
      <w:lvlText w:val="%1."/>
      <w:lvlJc w:val="left"/>
      <w:pPr>
        <w:ind w:left="360" w:hanging="360"/>
      </w:pPr>
      <w:rPr>
        <w:rFonts w:ascii="HK Grotesk" w:hAnsi="HK Grotesk" w:hint="default"/>
        <w:b w:val="0"/>
        <w:i w:val="0"/>
        <w:sz w:val="20"/>
      </w:rPr>
    </w:lvl>
    <w:lvl w:ilvl="1">
      <w:start w:val="1"/>
      <w:numFmt w:val="decimal"/>
      <w:lvlText w:val="%1.%2."/>
      <w:lvlJc w:val="left"/>
      <w:pPr>
        <w:ind w:left="907" w:hanging="567"/>
      </w:pPr>
      <w:rPr>
        <w:rFonts w:hint="default"/>
      </w:rPr>
    </w:lvl>
    <w:lvl w:ilvl="2">
      <w:start w:val="1"/>
      <w:numFmt w:val="lowerLetter"/>
      <w:lvlText w:val="%3"/>
      <w:lvlJc w:val="left"/>
      <w:pPr>
        <w:ind w:left="1418" w:hanging="511"/>
      </w:pPr>
      <w:rPr>
        <w:rFonts w:ascii="HK Grotesk" w:hAnsi="HK Grotesk" w:hint="default"/>
        <w:color w:val="00378A"/>
        <w:sz w:val="20"/>
      </w:rPr>
    </w:lvl>
    <w:lvl w:ilvl="3">
      <w:start w:val="1"/>
      <w:numFmt w:val="lowerRoman"/>
      <w:lvlText w:val="%4"/>
      <w:lvlJc w:val="left"/>
      <w:pPr>
        <w:ind w:left="1701"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9048298">
    <w:abstractNumId w:val="4"/>
  </w:num>
  <w:num w:numId="2" w16cid:durableId="1014381465">
    <w:abstractNumId w:val="3"/>
  </w:num>
  <w:num w:numId="3" w16cid:durableId="1807314202">
    <w:abstractNumId w:val="1"/>
    <w:lvlOverride w:ilvl="0">
      <w:lvl w:ilvl="0">
        <w:start w:val="1"/>
        <w:numFmt w:val="decimal"/>
        <w:lvlText w:val="%1."/>
        <w:lvlJc w:val="left"/>
        <w:pPr>
          <w:ind w:left="360" w:hanging="360"/>
        </w:pPr>
        <w:rPr>
          <w:rFonts w:ascii="HK Grotesk" w:hAnsi="HK Grotesk" w:hint="default"/>
          <w:b w:val="0"/>
          <w:i w:val="0"/>
          <w:sz w:val="20"/>
        </w:rPr>
      </w:lvl>
    </w:lvlOverride>
    <w:lvlOverride w:ilvl="1">
      <w:lvl w:ilvl="1">
        <w:start w:val="1"/>
        <w:numFmt w:val="decimal"/>
        <w:lvlText w:val="%1.%2."/>
        <w:lvlJc w:val="left"/>
        <w:pPr>
          <w:ind w:left="1077" w:hanging="737"/>
        </w:pPr>
        <w:rPr>
          <w:rFonts w:hint="default"/>
        </w:rPr>
      </w:lvl>
    </w:lvlOverride>
    <w:lvlOverride w:ilvl="2">
      <w:lvl w:ilvl="2">
        <w:start w:val="1"/>
        <w:numFmt w:val="lowerLetter"/>
        <w:lvlText w:val="%3"/>
        <w:lvlJc w:val="left"/>
        <w:pPr>
          <w:ind w:left="1474" w:hanging="397"/>
        </w:pPr>
        <w:rPr>
          <w:rFonts w:ascii="HK Grotesk" w:hAnsi="HK Grotesk" w:hint="default"/>
          <w:color w:val="auto"/>
          <w:sz w:val="20"/>
        </w:rPr>
      </w:lvl>
    </w:lvlOverride>
    <w:lvlOverride w:ilvl="3">
      <w:lvl w:ilvl="3">
        <w:start w:val="1"/>
        <w:numFmt w:val="lowerRoman"/>
        <w:lvlText w:val="%4"/>
        <w:lvlJc w:val="left"/>
        <w:pPr>
          <w:ind w:left="1474" w:hanging="39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08204601">
    <w:abstractNumId w:val="2"/>
  </w:num>
  <w:num w:numId="5" w16cid:durableId="50621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9"/>
    <w:rsid w:val="000009FD"/>
    <w:rsid w:val="0001280E"/>
    <w:rsid w:val="00023551"/>
    <w:rsid w:val="00024A93"/>
    <w:rsid w:val="000346A0"/>
    <w:rsid w:val="00063762"/>
    <w:rsid w:val="000644E9"/>
    <w:rsid w:val="00084FB7"/>
    <w:rsid w:val="0009316C"/>
    <w:rsid w:val="000B6E8B"/>
    <w:rsid w:val="000D624F"/>
    <w:rsid w:val="000F17F0"/>
    <w:rsid w:val="00117C1F"/>
    <w:rsid w:val="00127DE4"/>
    <w:rsid w:val="0013135F"/>
    <w:rsid w:val="00133910"/>
    <w:rsid w:val="00137A6E"/>
    <w:rsid w:val="0014104E"/>
    <w:rsid w:val="00177A5A"/>
    <w:rsid w:val="0019426D"/>
    <w:rsid w:val="00195125"/>
    <w:rsid w:val="00197479"/>
    <w:rsid w:val="001A4A23"/>
    <w:rsid w:val="001B4A3A"/>
    <w:rsid w:val="001C3B45"/>
    <w:rsid w:val="001D4111"/>
    <w:rsid w:val="001F3CF2"/>
    <w:rsid w:val="001F7B31"/>
    <w:rsid w:val="00236E73"/>
    <w:rsid w:val="002557E1"/>
    <w:rsid w:val="00264622"/>
    <w:rsid w:val="00282B1B"/>
    <w:rsid w:val="00284B57"/>
    <w:rsid w:val="00285B22"/>
    <w:rsid w:val="0029351B"/>
    <w:rsid w:val="002978F4"/>
    <w:rsid w:val="002A5A92"/>
    <w:rsid w:val="002B3DFF"/>
    <w:rsid w:val="002D468D"/>
    <w:rsid w:val="002D7800"/>
    <w:rsid w:val="002E15DE"/>
    <w:rsid w:val="002E2298"/>
    <w:rsid w:val="003145A0"/>
    <w:rsid w:val="00314AD4"/>
    <w:rsid w:val="0032747D"/>
    <w:rsid w:val="003321B8"/>
    <w:rsid w:val="003329A0"/>
    <w:rsid w:val="00332DD5"/>
    <w:rsid w:val="0033355C"/>
    <w:rsid w:val="00354CA8"/>
    <w:rsid w:val="00377C04"/>
    <w:rsid w:val="00383A13"/>
    <w:rsid w:val="00386384"/>
    <w:rsid w:val="00397A76"/>
    <w:rsid w:val="003A7F9B"/>
    <w:rsid w:val="003C521B"/>
    <w:rsid w:val="003D77AF"/>
    <w:rsid w:val="003E0E44"/>
    <w:rsid w:val="00411CD3"/>
    <w:rsid w:val="0042090D"/>
    <w:rsid w:val="0043604B"/>
    <w:rsid w:val="00463B1A"/>
    <w:rsid w:val="004760D1"/>
    <w:rsid w:val="00482D5A"/>
    <w:rsid w:val="004967A9"/>
    <w:rsid w:val="00496923"/>
    <w:rsid w:val="004A2A9C"/>
    <w:rsid w:val="004B3811"/>
    <w:rsid w:val="004D4D85"/>
    <w:rsid w:val="005106C5"/>
    <w:rsid w:val="005129A2"/>
    <w:rsid w:val="0051468F"/>
    <w:rsid w:val="00537672"/>
    <w:rsid w:val="00537C16"/>
    <w:rsid w:val="00543166"/>
    <w:rsid w:val="005656AF"/>
    <w:rsid w:val="00565E64"/>
    <w:rsid w:val="00566C3B"/>
    <w:rsid w:val="0057277E"/>
    <w:rsid w:val="00576F23"/>
    <w:rsid w:val="00584E0F"/>
    <w:rsid w:val="005C151C"/>
    <w:rsid w:val="005C1661"/>
    <w:rsid w:val="005D4396"/>
    <w:rsid w:val="005D6392"/>
    <w:rsid w:val="005E1042"/>
    <w:rsid w:val="00606A0D"/>
    <w:rsid w:val="00626EE8"/>
    <w:rsid w:val="00637F83"/>
    <w:rsid w:val="00662B7E"/>
    <w:rsid w:val="00674A06"/>
    <w:rsid w:val="006B303A"/>
    <w:rsid w:val="006C1CE3"/>
    <w:rsid w:val="006C34D8"/>
    <w:rsid w:val="00706009"/>
    <w:rsid w:val="00707DAF"/>
    <w:rsid w:val="0072188E"/>
    <w:rsid w:val="00732D99"/>
    <w:rsid w:val="007444A9"/>
    <w:rsid w:val="00755838"/>
    <w:rsid w:val="00762BB4"/>
    <w:rsid w:val="00766C11"/>
    <w:rsid w:val="00767A5D"/>
    <w:rsid w:val="007838C0"/>
    <w:rsid w:val="00797B34"/>
    <w:rsid w:val="007B77A1"/>
    <w:rsid w:val="007C39E5"/>
    <w:rsid w:val="007D3C86"/>
    <w:rsid w:val="007D63E4"/>
    <w:rsid w:val="007D75C6"/>
    <w:rsid w:val="007D7724"/>
    <w:rsid w:val="007F1658"/>
    <w:rsid w:val="00841ECF"/>
    <w:rsid w:val="008541AC"/>
    <w:rsid w:val="00866FBF"/>
    <w:rsid w:val="008A3E0B"/>
    <w:rsid w:val="008B0849"/>
    <w:rsid w:val="008C0B92"/>
    <w:rsid w:val="008C53F2"/>
    <w:rsid w:val="008E7074"/>
    <w:rsid w:val="00931EED"/>
    <w:rsid w:val="00943C3E"/>
    <w:rsid w:val="0095149B"/>
    <w:rsid w:val="00977BEF"/>
    <w:rsid w:val="00982A9A"/>
    <w:rsid w:val="009E3FB4"/>
    <w:rsid w:val="009F7BE8"/>
    <w:rsid w:val="00A04AB8"/>
    <w:rsid w:val="00A176F9"/>
    <w:rsid w:val="00A23C28"/>
    <w:rsid w:val="00A33A84"/>
    <w:rsid w:val="00A407F7"/>
    <w:rsid w:val="00A44A0E"/>
    <w:rsid w:val="00A64114"/>
    <w:rsid w:val="00A73170"/>
    <w:rsid w:val="00A75FF7"/>
    <w:rsid w:val="00A85B11"/>
    <w:rsid w:val="00A92F97"/>
    <w:rsid w:val="00AA63FF"/>
    <w:rsid w:val="00AF7C97"/>
    <w:rsid w:val="00B030AC"/>
    <w:rsid w:val="00B61A54"/>
    <w:rsid w:val="00B639E3"/>
    <w:rsid w:val="00B73482"/>
    <w:rsid w:val="00BA172B"/>
    <w:rsid w:val="00BB2685"/>
    <w:rsid w:val="00BD2635"/>
    <w:rsid w:val="00BD4553"/>
    <w:rsid w:val="00BD7154"/>
    <w:rsid w:val="00BE7214"/>
    <w:rsid w:val="00BF1468"/>
    <w:rsid w:val="00C17688"/>
    <w:rsid w:val="00C224B6"/>
    <w:rsid w:val="00C26002"/>
    <w:rsid w:val="00C30E03"/>
    <w:rsid w:val="00C326D5"/>
    <w:rsid w:val="00C518D8"/>
    <w:rsid w:val="00C6284E"/>
    <w:rsid w:val="00C63D86"/>
    <w:rsid w:val="00C7202D"/>
    <w:rsid w:val="00C721F5"/>
    <w:rsid w:val="00C72A01"/>
    <w:rsid w:val="00C74DC6"/>
    <w:rsid w:val="00C74E5A"/>
    <w:rsid w:val="00C85013"/>
    <w:rsid w:val="00C93570"/>
    <w:rsid w:val="00CA1716"/>
    <w:rsid w:val="00CC0082"/>
    <w:rsid w:val="00CC0B9C"/>
    <w:rsid w:val="00CC5554"/>
    <w:rsid w:val="00CE51CF"/>
    <w:rsid w:val="00D13664"/>
    <w:rsid w:val="00D55624"/>
    <w:rsid w:val="00D63D54"/>
    <w:rsid w:val="00D67A36"/>
    <w:rsid w:val="00D75770"/>
    <w:rsid w:val="00D87D57"/>
    <w:rsid w:val="00DA4EEA"/>
    <w:rsid w:val="00DC5318"/>
    <w:rsid w:val="00DF1626"/>
    <w:rsid w:val="00DF2330"/>
    <w:rsid w:val="00E11C30"/>
    <w:rsid w:val="00E30CFF"/>
    <w:rsid w:val="00E3504B"/>
    <w:rsid w:val="00E54B44"/>
    <w:rsid w:val="00E86FF2"/>
    <w:rsid w:val="00EE034E"/>
    <w:rsid w:val="00EE37AB"/>
    <w:rsid w:val="00F0090B"/>
    <w:rsid w:val="00F12D13"/>
    <w:rsid w:val="00F340EC"/>
    <w:rsid w:val="00F37679"/>
    <w:rsid w:val="00F5016C"/>
    <w:rsid w:val="00F54EB3"/>
    <w:rsid w:val="00F60F93"/>
    <w:rsid w:val="00F678FF"/>
    <w:rsid w:val="00F8767E"/>
    <w:rsid w:val="00FA681B"/>
    <w:rsid w:val="00FB1E39"/>
    <w:rsid w:val="00FC5B56"/>
    <w:rsid w:val="00FE31D1"/>
    <w:rsid w:val="00FE398B"/>
    <w:rsid w:val="00FE7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643EF"/>
  <w15:chartTrackingRefBased/>
  <w15:docId w15:val="{3C80D00A-4C3B-4C06-87AE-5EBD0D02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5A92"/>
    <w:pPr>
      <w:spacing w:after="200" w:line="360" w:lineRule="auto"/>
    </w:pPr>
    <w:rPr>
      <w:rFonts w:ascii="Arial" w:eastAsia="MS Mincho" w:hAnsi="Arial" w:cs="Times New Roman"/>
      <w:kern w:val="0"/>
      <w:sz w:val="24"/>
      <w:szCs w:val="24"/>
      <w14:ligatures w14:val="none"/>
    </w:rPr>
  </w:style>
  <w:style w:type="paragraph" w:styleId="Kop1">
    <w:name w:val="heading 1"/>
    <w:basedOn w:val="Standaard"/>
    <w:next w:val="Standaard"/>
    <w:link w:val="Kop1Char"/>
    <w:qFormat/>
    <w:rsid w:val="00F37679"/>
    <w:pPr>
      <w:keepNext/>
      <w:spacing w:before="240" w:after="60"/>
      <w:outlineLvl w:val="0"/>
    </w:pPr>
    <w:rPr>
      <w:rFonts w:ascii="HK Grotesk" w:hAnsi="HK Grotesk"/>
      <w:b/>
      <w:bCs/>
      <w:kern w:val="32"/>
      <w:sz w:val="28"/>
      <w:szCs w:val="32"/>
    </w:rPr>
  </w:style>
  <w:style w:type="paragraph" w:styleId="Kop2">
    <w:name w:val="heading 2"/>
    <w:basedOn w:val="Standaard"/>
    <w:next w:val="Standaard"/>
    <w:link w:val="Kop2Char"/>
    <w:uiPriority w:val="9"/>
    <w:unhideWhenUsed/>
    <w:qFormat/>
    <w:rsid w:val="00951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679"/>
    <w:rPr>
      <w:rFonts w:ascii="HK Grotesk" w:eastAsia="MS Mincho" w:hAnsi="HK Grotesk" w:cs="Times New Roman"/>
      <w:b/>
      <w:bCs/>
      <w:kern w:val="32"/>
      <w:sz w:val="28"/>
      <w:szCs w:val="32"/>
      <w:lang w:val="en-US"/>
      <w14:ligatures w14:val="none"/>
    </w:rPr>
  </w:style>
  <w:style w:type="paragraph" w:styleId="Koptekst">
    <w:name w:val="header"/>
    <w:basedOn w:val="Standaard"/>
    <w:link w:val="KoptekstChar"/>
    <w:rsid w:val="00F37679"/>
    <w:pPr>
      <w:tabs>
        <w:tab w:val="center" w:pos="4536"/>
        <w:tab w:val="right" w:pos="9072"/>
      </w:tabs>
      <w:spacing w:after="0" w:line="240" w:lineRule="auto"/>
    </w:pPr>
  </w:style>
  <w:style w:type="character" w:customStyle="1" w:styleId="KoptekstChar">
    <w:name w:val="Koptekst Char"/>
    <w:basedOn w:val="Standaardalinea-lettertype"/>
    <w:link w:val="Koptekst"/>
    <w:rsid w:val="00F37679"/>
    <w:rPr>
      <w:rFonts w:ascii="Arial" w:eastAsia="MS Mincho" w:hAnsi="Arial" w:cs="Times New Roman"/>
      <w:kern w:val="0"/>
      <w:sz w:val="24"/>
      <w:szCs w:val="24"/>
      <w:lang w:val="en-US"/>
      <w14:ligatures w14:val="none"/>
    </w:rPr>
  </w:style>
  <w:style w:type="paragraph" w:styleId="Voettekst">
    <w:name w:val="footer"/>
    <w:basedOn w:val="Standaard"/>
    <w:link w:val="VoettekstChar"/>
    <w:rsid w:val="00F37679"/>
    <w:pPr>
      <w:tabs>
        <w:tab w:val="center" w:pos="4536"/>
        <w:tab w:val="right" w:pos="9072"/>
      </w:tabs>
      <w:spacing w:after="0" w:line="240" w:lineRule="auto"/>
    </w:pPr>
  </w:style>
  <w:style w:type="character" w:customStyle="1" w:styleId="VoettekstChar">
    <w:name w:val="Voettekst Char"/>
    <w:basedOn w:val="Standaardalinea-lettertype"/>
    <w:link w:val="Voettekst"/>
    <w:rsid w:val="00F37679"/>
    <w:rPr>
      <w:rFonts w:ascii="Arial" w:eastAsia="MS Mincho" w:hAnsi="Arial" w:cs="Times New Roman"/>
      <w:kern w:val="0"/>
      <w:sz w:val="24"/>
      <w:szCs w:val="24"/>
      <w:lang w:val="en-US"/>
      <w14:ligatures w14:val="none"/>
    </w:rPr>
  </w:style>
  <w:style w:type="paragraph" w:customStyle="1" w:styleId="ListParagraph1">
    <w:name w:val="List Paragraph1"/>
    <w:basedOn w:val="Standaard"/>
    <w:rsid w:val="00F37679"/>
    <w:pPr>
      <w:ind w:left="720"/>
      <w:contextualSpacing/>
    </w:pPr>
  </w:style>
  <w:style w:type="paragraph" w:customStyle="1" w:styleId="headertekstopmaak">
    <w:name w:val="header_tekst_opmaak"/>
    <w:basedOn w:val="Koptekst"/>
    <w:link w:val="headertekstopmaakChar"/>
    <w:rsid w:val="00F37679"/>
    <w:rPr>
      <w:noProof/>
      <w:color w:val="FFFFFF"/>
      <w:szCs w:val="20"/>
      <w:lang w:eastAsia="nl-NL"/>
    </w:rPr>
  </w:style>
  <w:style w:type="character" w:customStyle="1" w:styleId="headertekstopmaakChar">
    <w:name w:val="header_tekst_opmaak Char"/>
    <w:link w:val="headertekstopmaak"/>
    <w:locked/>
    <w:rsid w:val="00F37679"/>
    <w:rPr>
      <w:rFonts w:ascii="Arial" w:eastAsia="MS Mincho" w:hAnsi="Arial" w:cs="Times New Roman"/>
      <w:noProof/>
      <w:color w:val="FFFFFF"/>
      <w:kern w:val="0"/>
      <w:sz w:val="24"/>
      <w:szCs w:val="20"/>
      <w:lang w:eastAsia="nl-NL"/>
      <w14:ligatures w14:val="none"/>
    </w:rPr>
  </w:style>
  <w:style w:type="character" w:styleId="Verwijzingopmerking">
    <w:name w:val="annotation reference"/>
    <w:rsid w:val="00F37679"/>
    <w:rPr>
      <w:rFonts w:cs="Times New Roman"/>
      <w:sz w:val="16"/>
      <w:szCs w:val="16"/>
    </w:rPr>
  </w:style>
  <w:style w:type="paragraph" w:styleId="Tekstopmerking">
    <w:name w:val="annotation text"/>
    <w:basedOn w:val="Standaard"/>
    <w:link w:val="TekstopmerkingChar"/>
    <w:rsid w:val="00F37679"/>
    <w:rPr>
      <w:sz w:val="20"/>
      <w:szCs w:val="20"/>
    </w:rPr>
  </w:style>
  <w:style w:type="character" w:customStyle="1" w:styleId="TekstopmerkingChar">
    <w:name w:val="Tekst opmerking Char"/>
    <w:basedOn w:val="Standaardalinea-lettertype"/>
    <w:link w:val="Tekstopmerking"/>
    <w:rsid w:val="00F37679"/>
    <w:rPr>
      <w:rFonts w:ascii="Arial" w:eastAsia="MS Mincho" w:hAnsi="Arial" w:cs="Times New Roman"/>
      <w:kern w:val="0"/>
      <w:sz w:val="20"/>
      <w:szCs w:val="20"/>
      <w:lang w:val="en-US"/>
      <w14:ligatures w14:val="none"/>
    </w:rPr>
  </w:style>
  <w:style w:type="paragraph" w:styleId="Lijstalinea">
    <w:name w:val="List Paragraph"/>
    <w:basedOn w:val="Standaard"/>
    <w:uiPriority w:val="34"/>
    <w:qFormat/>
    <w:rsid w:val="00F37679"/>
    <w:pPr>
      <w:ind w:left="720"/>
      <w:contextualSpacing/>
    </w:pPr>
  </w:style>
  <w:style w:type="numbering" w:customStyle="1" w:styleId="Stijl3">
    <w:name w:val="Stijl3"/>
    <w:uiPriority w:val="99"/>
    <w:rsid w:val="00F37679"/>
    <w:pPr>
      <w:numPr>
        <w:numId w:val="2"/>
      </w:numPr>
    </w:pPr>
  </w:style>
  <w:style w:type="paragraph" w:styleId="Revisie">
    <w:name w:val="Revision"/>
    <w:hidden/>
    <w:uiPriority w:val="99"/>
    <w:semiHidden/>
    <w:rsid w:val="00DA4EEA"/>
    <w:pPr>
      <w:spacing w:after="0" w:line="240" w:lineRule="auto"/>
    </w:pPr>
    <w:rPr>
      <w:rFonts w:ascii="Arial" w:eastAsia="MS Mincho" w:hAnsi="Arial" w:cs="Times New Roman"/>
      <w:kern w:val="0"/>
      <w:sz w:val="24"/>
      <w:szCs w:val="24"/>
      <w:lang w:val="en-US"/>
      <w14:ligatures w14:val="none"/>
    </w:rPr>
  </w:style>
  <w:style w:type="paragraph" w:styleId="Onderwerpvanopmerking">
    <w:name w:val="annotation subject"/>
    <w:basedOn w:val="Tekstopmerking"/>
    <w:next w:val="Tekstopmerking"/>
    <w:link w:val="OnderwerpvanopmerkingChar"/>
    <w:uiPriority w:val="99"/>
    <w:semiHidden/>
    <w:unhideWhenUsed/>
    <w:rsid w:val="00A176F9"/>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A176F9"/>
    <w:rPr>
      <w:rFonts w:ascii="Arial" w:eastAsia="MS Mincho" w:hAnsi="Arial" w:cs="Times New Roman"/>
      <w:b/>
      <w:bCs/>
      <w:kern w:val="0"/>
      <w:sz w:val="20"/>
      <w:szCs w:val="20"/>
      <w:lang w:val="en-US"/>
      <w14:ligatures w14:val="none"/>
    </w:rPr>
  </w:style>
  <w:style w:type="character" w:customStyle="1" w:styleId="Kop2Char">
    <w:name w:val="Kop 2 Char"/>
    <w:basedOn w:val="Standaardalinea-lettertype"/>
    <w:link w:val="Kop2"/>
    <w:uiPriority w:val="9"/>
    <w:rsid w:val="0095149B"/>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Standaardalinea-lettertype"/>
    <w:uiPriority w:val="99"/>
    <w:unhideWhenUsed/>
    <w:rsid w:val="00C93570"/>
    <w:rPr>
      <w:color w:val="0563C1" w:themeColor="hyperlink"/>
      <w:u w:val="single"/>
    </w:rPr>
  </w:style>
  <w:style w:type="character" w:styleId="Onopgelostemelding">
    <w:name w:val="Unresolved Mention"/>
    <w:basedOn w:val="Standaardalinea-lettertype"/>
    <w:uiPriority w:val="99"/>
    <w:semiHidden/>
    <w:unhideWhenUsed/>
    <w:rsid w:val="00C9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cnsf1nl-my.sharepoint.com/personal/sonja_noort_nocnsf_nl/Documents/Documenten/NOCNSF/Meldprocedure%20NOCNSF/www.huisvoorklokkenluider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B1CE5-A8EA-4AEF-929A-70742606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d44b2-6ab1-4451-b2a2-c331d399b19d"/>
    <ds:schemaRef ds:uri="397d9cd0-be22-4099-97b5-7e18797c8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BEC14-45FC-4653-BA2B-92761E976E82}">
  <ds:schemaRefs>
    <ds:schemaRef ds:uri="http://schemas.microsoft.com/sharepoint/v3/contenttype/forms"/>
  </ds:schemaRefs>
</ds:datastoreItem>
</file>

<file path=customXml/itemProps3.xml><?xml version="1.0" encoding="utf-8"?>
<ds:datastoreItem xmlns:ds="http://schemas.openxmlformats.org/officeDocument/2006/customXml" ds:itemID="{46679790-0297-43ED-9FC2-A9E34CA7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12393</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Noort</dc:creator>
  <cp:keywords/>
  <dc:description/>
  <cp:lastModifiedBy>Yvonne Derksen</cp:lastModifiedBy>
  <cp:revision>2</cp:revision>
  <cp:lastPrinted>2023-10-17T08:13:00Z</cp:lastPrinted>
  <dcterms:created xsi:type="dcterms:W3CDTF">2024-03-22T08:01:00Z</dcterms:created>
  <dcterms:modified xsi:type="dcterms:W3CDTF">2024-03-22T08:01:00Z</dcterms:modified>
</cp:coreProperties>
</file>